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3A" w:rsidRPr="001840C4" w:rsidRDefault="003A4B2D" w:rsidP="00B82D5E">
      <w:pPr>
        <w:spacing w:after="0" w:line="240" w:lineRule="auto"/>
        <w:rPr>
          <w:rFonts w:asciiTheme="minorBidi" w:hAnsiTheme="minorBidi"/>
          <w:b/>
          <w:bCs/>
          <w:color w:val="365F91" w:themeColor="accent1" w:themeShade="BF"/>
          <w:sz w:val="28"/>
          <w:szCs w:val="28"/>
        </w:rPr>
      </w:pPr>
      <w:r w:rsidRPr="001840C4">
        <w:rPr>
          <w:rFonts w:asciiTheme="minorBidi" w:hAnsiTheme="minorBidi"/>
          <w:b/>
          <w:bCs/>
          <w:color w:val="365F91" w:themeColor="accent1" w:themeShade="BF"/>
          <w:sz w:val="28"/>
          <w:szCs w:val="28"/>
        </w:rPr>
        <w:t>West Dunbartonshire Tenants &amp; Residents Organisation (WDTRO)</w:t>
      </w:r>
    </w:p>
    <w:p w:rsidR="003A4B2D" w:rsidRPr="001840C4" w:rsidRDefault="003A4B2D" w:rsidP="00B82D5E">
      <w:pPr>
        <w:spacing w:after="0" w:line="240" w:lineRule="auto"/>
        <w:rPr>
          <w:rFonts w:asciiTheme="minorBidi" w:hAnsiTheme="minorBidi"/>
          <w:b/>
          <w:bCs/>
          <w:color w:val="365F91" w:themeColor="accent1" w:themeShade="BF"/>
          <w:sz w:val="28"/>
          <w:szCs w:val="28"/>
        </w:rPr>
      </w:pPr>
      <w:r w:rsidRPr="001840C4">
        <w:rPr>
          <w:rFonts w:asciiTheme="minorBidi" w:hAnsiTheme="minorBidi"/>
          <w:b/>
          <w:bCs/>
          <w:color w:val="365F91" w:themeColor="accent1" w:themeShade="BF"/>
          <w:sz w:val="28"/>
          <w:szCs w:val="28"/>
        </w:rPr>
        <w:t>Climate Change &amp; Net Zero Housing</w:t>
      </w:r>
    </w:p>
    <w:p w:rsidR="003A4B2D" w:rsidRDefault="003A4B2D" w:rsidP="001840C4">
      <w:pPr>
        <w:pBdr>
          <w:bottom w:val="single" w:sz="6" w:space="1" w:color="auto"/>
        </w:pBdr>
        <w:spacing w:after="0" w:line="240" w:lineRule="auto"/>
        <w:rPr>
          <w:rFonts w:asciiTheme="minorBidi" w:hAnsiTheme="minorBidi"/>
          <w:b/>
          <w:bCs/>
          <w:color w:val="365F91" w:themeColor="accent1" w:themeShade="BF"/>
          <w:sz w:val="28"/>
          <w:szCs w:val="28"/>
        </w:rPr>
      </w:pPr>
      <w:r w:rsidRPr="001840C4">
        <w:rPr>
          <w:rFonts w:asciiTheme="minorBidi" w:hAnsiTheme="minorBidi"/>
          <w:b/>
          <w:bCs/>
          <w:color w:val="365F91" w:themeColor="accent1" w:themeShade="BF"/>
          <w:sz w:val="28"/>
          <w:szCs w:val="28"/>
        </w:rPr>
        <w:t>Summary Brief</w:t>
      </w:r>
    </w:p>
    <w:p w:rsidR="001840C4" w:rsidRPr="001840C4" w:rsidRDefault="001840C4" w:rsidP="001840C4">
      <w:pPr>
        <w:spacing w:after="0" w:line="240" w:lineRule="auto"/>
        <w:rPr>
          <w:rFonts w:asciiTheme="minorBidi" w:hAnsiTheme="minorBidi"/>
          <w:b/>
          <w:bCs/>
          <w:color w:val="365F91" w:themeColor="accent1" w:themeShade="BF"/>
          <w:sz w:val="28"/>
          <w:szCs w:val="28"/>
        </w:rPr>
      </w:pPr>
    </w:p>
    <w:p w:rsidR="003A4B2D" w:rsidRPr="0066676C" w:rsidRDefault="003A4B2D" w:rsidP="000645F3">
      <w:pPr>
        <w:spacing w:after="0" w:line="240" w:lineRule="auto"/>
        <w:rPr>
          <w:rFonts w:asciiTheme="minorBidi" w:hAnsiTheme="minorBidi"/>
          <w:b/>
          <w:bCs/>
          <w:color w:val="365F91" w:themeColor="accent1" w:themeShade="BF"/>
          <w:sz w:val="26"/>
          <w:szCs w:val="26"/>
        </w:rPr>
      </w:pPr>
      <w:r w:rsidRPr="0066676C">
        <w:rPr>
          <w:rFonts w:asciiTheme="minorBidi" w:hAnsiTheme="minorBidi"/>
          <w:b/>
          <w:bCs/>
          <w:color w:val="365F91" w:themeColor="accent1" w:themeShade="BF"/>
          <w:sz w:val="26"/>
          <w:szCs w:val="26"/>
        </w:rPr>
        <w:t>Climate Change</w:t>
      </w:r>
      <w:r w:rsidR="000645F3">
        <w:rPr>
          <w:rFonts w:asciiTheme="minorBidi" w:hAnsiTheme="minorBidi"/>
          <w:b/>
          <w:bCs/>
          <w:color w:val="365F91" w:themeColor="accent1" w:themeShade="BF"/>
          <w:sz w:val="26"/>
          <w:szCs w:val="26"/>
        </w:rPr>
        <w:t xml:space="preserve"> in</w:t>
      </w:r>
      <w:r w:rsidR="00B82D5E" w:rsidRPr="0066676C">
        <w:rPr>
          <w:rFonts w:asciiTheme="minorBidi" w:hAnsiTheme="minorBidi"/>
          <w:b/>
          <w:bCs/>
          <w:color w:val="365F91" w:themeColor="accent1" w:themeShade="BF"/>
          <w:sz w:val="26"/>
          <w:szCs w:val="26"/>
        </w:rPr>
        <w:t xml:space="preserve"> Scotland</w:t>
      </w:r>
    </w:p>
    <w:p w:rsidR="00B82D5E" w:rsidRPr="00B82D5E" w:rsidRDefault="00B82D5E" w:rsidP="00B82D5E">
      <w:pPr>
        <w:spacing w:after="0" w:line="240" w:lineRule="auto"/>
        <w:rPr>
          <w:rFonts w:asciiTheme="minorBidi" w:hAnsiTheme="minorBidi"/>
          <w:b/>
          <w:bCs/>
          <w:sz w:val="24"/>
          <w:szCs w:val="24"/>
        </w:rPr>
      </w:pPr>
    </w:p>
    <w:p w:rsidR="00B82D5E" w:rsidRPr="00B82D5E" w:rsidRDefault="00B82D5E" w:rsidP="00B82D5E">
      <w:pPr>
        <w:spacing w:line="240" w:lineRule="auto"/>
        <w:rPr>
          <w:rFonts w:asciiTheme="minorBidi" w:hAnsiTheme="minorBidi"/>
          <w:sz w:val="24"/>
          <w:szCs w:val="24"/>
        </w:rPr>
      </w:pPr>
      <w:r w:rsidRPr="00B82D5E">
        <w:rPr>
          <w:rFonts w:asciiTheme="minorBidi" w:hAnsiTheme="minorBidi"/>
          <w:sz w:val="24"/>
          <w:szCs w:val="24"/>
        </w:rPr>
        <w:t xml:space="preserve">The  global climate is changing at a considerable rate.  The Met Office detailed how since 1884, the 10 warmest years recorded have occurred since 2002, whereas the top 10 coldest years were recorded before 1970. </w:t>
      </w:r>
    </w:p>
    <w:p w:rsidR="00B82D5E" w:rsidRPr="00B82D5E" w:rsidRDefault="00B82D5E" w:rsidP="00B82D5E">
      <w:pPr>
        <w:spacing w:line="240" w:lineRule="auto"/>
        <w:rPr>
          <w:rFonts w:asciiTheme="minorBidi" w:hAnsiTheme="minorBidi"/>
          <w:sz w:val="24"/>
          <w:szCs w:val="24"/>
        </w:rPr>
      </w:pPr>
      <w:r w:rsidRPr="00B82D5E">
        <w:rPr>
          <w:rFonts w:asciiTheme="minorBidi" w:hAnsiTheme="minorBidi"/>
          <w:sz w:val="24"/>
          <w:szCs w:val="24"/>
        </w:rPr>
        <w:t>In Scotland, climate averages between 2009-2018 compared to averages for 1981-2010 show that:</w:t>
      </w:r>
    </w:p>
    <w:p w:rsidR="00B82D5E" w:rsidRPr="00B82D5E" w:rsidRDefault="00B82D5E" w:rsidP="00B82D5E">
      <w:pPr>
        <w:pStyle w:val="ListParagraph"/>
        <w:numPr>
          <w:ilvl w:val="0"/>
          <w:numId w:val="1"/>
        </w:numPr>
        <w:spacing w:after="40" w:line="240" w:lineRule="auto"/>
        <w:rPr>
          <w:rFonts w:asciiTheme="minorBidi" w:hAnsiTheme="minorBidi"/>
          <w:sz w:val="24"/>
          <w:szCs w:val="24"/>
        </w:rPr>
      </w:pPr>
      <w:r w:rsidRPr="00B82D5E">
        <w:rPr>
          <w:rFonts w:asciiTheme="minorBidi" w:hAnsiTheme="minorBidi"/>
          <w:sz w:val="24"/>
          <w:szCs w:val="24"/>
        </w:rPr>
        <w:t>Temperatures have increased by 0.3°C; and</w:t>
      </w:r>
    </w:p>
    <w:p w:rsidR="00B82D5E" w:rsidRDefault="00B82D5E" w:rsidP="0055133A">
      <w:pPr>
        <w:pStyle w:val="ListParagraph"/>
        <w:numPr>
          <w:ilvl w:val="0"/>
          <w:numId w:val="1"/>
        </w:numPr>
        <w:spacing w:after="40" w:line="240" w:lineRule="auto"/>
        <w:rPr>
          <w:rFonts w:asciiTheme="minorBidi" w:hAnsiTheme="minorBidi"/>
          <w:sz w:val="24"/>
          <w:szCs w:val="24"/>
        </w:rPr>
      </w:pPr>
      <w:r w:rsidRPr="00B82D5E">
        <w:rPr>
          <w:rFonts w:asciiTheme="minorBidi" w:hAnsiTheme="minorBidi"/>
          <w:sz w:val="24"/>
          <w:szCs w:val="24"/>
        </w:rPr>
        <w:t xml:space="preserve">Summers have been on average 11% wetter and winters 5% wetter. </w:t>
      </w:r>
    </w:p>
    <w:p w:rsidR="0055133A" w:rsidRPr="0055133A" w:rsidRDefault="0055133A" w:rsidP="0055133A">
      <w:pPr>
        <w:pStyle w:val="ListParagraph"/>
        <w:spacing w:after="40" w:line="240" w:lineRule="auto"/>
        <w:rPr>
          <w:rFonts w:asciiTheme="minorBidi" w:hAnsiTheme="minorBidi"/>
          <w:sz w:val="24"/>
          <w:szCs w:val="24"/>
        </w:rPr>
      </w:pPr>
    </w:p>
    <w:p w:rsidR="000975FF" w:rsidRDefault="000975FF" w:rsidP="0055133A">
      <w:pPr>
        <w:spacing w:line="240" w:lineRule="auto"/>
        <w:rPr>
          <w:rFonts w:asciiTheme="minorBidi" w:hAnsiTheme="minorBidi"/>
          <w:sz w:val="24"/>
          <w:szCs w:val="24"/>
        </w:rPr>
      </w:pPr>
      <w:r w:rsidRPr="000975FF">
        <w:rPr>
          <w:rFonts w:asciiTheme="minorBidi" w:hAnsiTheme="minorBidi"/>
          <w:sz w:val="24"/>
          <w:szCs w:val="24"/>
        </w:rPr>
        <w:t>Overall</w:t>
      </w:r>
      <w:r>
        <w:rPr>
          <w:rFonts w:asciiTheme="minorBidi" w:hAnsiTheme="minorBidi"/>
          <w:sz w:val="24"/>
          <w:szCs w:val="24"/>
        </w:rPr>
        <w:t>, in Scotland:</w:t>
      </w:r>
    </w:p>
    <w:p w:rsidR="0055133A" w:rsidRDefault="00B82D5E" w:rsidP="0055133A">
      <w:pPr>
        <w:pStyle w:val="ListParagraph"/>
        <w:numPr>
          <w:ilvl w:val="0"/>
          <w:numId w:val="4"/>
        </w:numPr>
        <w:spacing w:line="240" w:lineRule="auto"/>
        <w:rPr>
          <w:rFonts w:asciiTheme="minorBidi" w:hAnsiTheme="minorBidi"/>
          <w:sz w:val="24"/>
          <w:szCs w:val="24"/>
        </w:rPr>
      </w:pPr>
      <w:r w:rsidRPr="0055133A">
        <w:rPr>
          <w:rFonts w:asciiTheme="minorBidi" w:hAnsiTheme="minorBidi"/>
          <w:sz w:val="24"/>
          <w:szCs w:val="24"/>
        </w:rPr>
        <w:t>Changes in our climate will accelerate, with winters becoming warmer and wetter; and hotter summers with changing patterns and intensities of rainfall;</w:t>
      </w:r>
    </w:p>
    <w:p w:rsidR="00B82D5E" w:rsidRPr="0055133A" w:rsidRDefault="00B82D5E" w:rsidP="0055133A">
      <w:pPr>
        <w:pStyle w:val="ListParagraph"/>
        <w:numPr>
          <w:ilvl w:val="0"/>
          <w:numId w:val="4"/>
        </w:numPr>
        <w:spacing w:line="240" w:lineRule="auto"/>
        <w:rPr>
          <w:rFonts w:asciiTheme="minorBidi" w:hAnsiTheme="minorBidi"/>
          <w:sz w:val="24"/>
          <w:szCs w:val="24"/>
        </w:rPr>
      </w:pPr>
      <w:r w:rsidRPr="0055133A">
        <w:rPr>
          <w:rFonts w:asciiTheme="minorBidi" w:hAnsiTheme="minorBidi"/>
          <w:sz w:val="24"/>
          <w:szCs w:val="24"/>
        </w:rPr>
        <w:t>By the 2050’s Scotland could see summer temperatures increased by 4-5 degrees Celsius, with 40-60% more winter rainfall in places if no action is taken to reduce carbon emissions;</w:t>
      </w:r>
    </w:p>
    <w:p w:rsidR="00B82D5E" w:rsidRPr="00B82D5E" w:rsidRDefault="00B82D5E" w:rsidP="00B82D5E">
      <w:pPr>
        <w:pStyle w:val="ListParagraph"/>
        <w:numPr>
          <w:ilvl w:val="0"/>
          <w:numId w:val="2"/>
        </w:numPr>
        <w:spacing w:after="40" w:line="240" w:lineRule="auto"/>
        <w:rPr>
          <w:rFonts w:asciiTheme="minorBidi" w:hAnsiTheme="minorBidi"/>
          <w:sz w:val="24"/>
          <w:szCs w:val="24"/>
        </w:rPr>
      </w:pPr>
      <w:r w:rsidRPr="00B82D5E">
        <w:rPr>
          <w:rFonts w:asciiTheme="minorBidi" w:hAnsiTheme="minorBidi"/>
          <w:sz w:val="24"/>
          <w:szCs w:val="24"/>
        </w:rPr>
        <w:t xml:space="preserve">Rates of sea-level rise are predicted to increase at an accelerated rate, with a global sea level increase of between 0.56 -1.12 metres by 2100 under a high emissions scenario; and </w:t>
      </w:r>
    </w:p>
    <w:p w:rsidR="00B82D5E" w:rsidRDefault="00B82D5E" w:rsidP="00B82D5E">
      <w:pPr>
        <w:pStyle w:val="ListParagraph"/>
        <w:numPr>
          <w:ilvl w:val="0"/>
          <w:numId w:val="2"/>
        </w:numPr>
        <w:spacing w:after="40" w:line="240" w:lineRule="auto"/>
        <w:rPr>
          <w:rFonts w:asciiTheme="minorBidi" w:hAnsiTheme="minorBidi"/>
          <w:sz w:val="24"/>
          <w:szCs w:val="24"/>
        </w:rPr>
      </w:pPr>
      <w:r w:rsidRPr="00B82D5E">
        <w:rPr>
          <w:rFonts w:asciiTheme="minorBidi" w:hAnsiTheme="minorBidi"/>
          <w:sz w:val="24"/>
          <w:szCs w:val="24"/>
        </w:rPr>
        <w:t>Weather extremes will become increasingly the norm.</w:t>
      </w:r>
    </w:p>
    <w:p w:rsidR="005B74A2" w:rsidRDefault="005B74A2" w:rsidP="00B82D5E">
      <w:pPr>
        <w:pStyle w:val="ListParagraph"/>
        <w:numPr>
          <w:ilvl w:val="0"/>
          <w:numId w:val="2"/>
        </w:numPr>
        <w:spacing w:after="40" w:line="240" w:lineRule="auto"/>
        <w:rPr>
          <w:rFonts w:asciiTheme="minorBidi" w:hAnsiTheme="minorBidi"/>
          <w:sz w:val="24"/>
          <w:szCs w:val="24"/>
        </w:rPr>
      </w:pPr>
      <w:r>
        <w:rPr>
          <w:rFonts w:asciiTheme="minorBidi" w:hAnsiTheme="minorBidi"/>
          <w:sz w:val="24"/>
          <w:szCs w:val="24"/>
        </w:rPr>
        <w:t>Overall average temperatures will continue to increase (Figure 1.)</w:t>
      </w:r>
    </w:p>
    <w:p w:rsidR="00E04811" w:rsidRDefault="00E04811" w:rsidP="00E04811">
      <w:pPr>
        <w:pStyle w:val="ListParagraph"/>
        <w:spacing w:after="40" w:line="240" w:lineRule="auto"/>
        <w:rPr>
          <w:rFonts w:asciiTheme="minorBidi" w:hAnsiTheme="minorBidi"/>
          <w:sz w:val="24"/>
          <w:szCs w:val="24"/>
        </w:rPr>
      </w:pPr>
    </w:p>
    <w:p w:rsidR="000975FF" w:rsidRDefault="000975FF" w:rsidP="000975FF">
      <w:pPr>
        <w:spacing w:after="40" w:line="240" w:lineRule="auto"/>
        <w:rPr>
          <w:rFonts w:asciiTheme="minorBidi" w:hAnsiTheme="minorBidi"/>
          <w:sz w:val="24"/>
          <w:szCs w:val="24"/>
        </w:rPr>
      </w:pPr>
    </w:p>
    <w:p w:rsidR="000975FF" w:rsidRPr="000975FF" w:rsidRDefault="000975FF" w:rsidP="00E04811">
      <w:pPr>
        <w:spacing w:after="40" w:line="240" w:lineRule="auto"/>
        <w:jc w:val="center"/>
        <w:rPr>
          <w:rFonts w:asciiTheme="minorBidi" w:hAnsiTheme="minorBidi"/>
          <w:sz w:val="24"/>
          <w:szCs w:val="24"/>
        </w:rPr>
      </w:pPr>
      <w:r>
        <w:rPr>
          <w:rFonts w:asciiTheme="minorBidi" w:hAnsiTheme="minorBidi"/>
          <w:noProof/>
          <w:sz w:val="24"/>
          <w:szCs w:val="24"/>
          <w:lang w:eastAsia="en-GB"/>
        </w:rPr>
        <w:drawing>
          <wp:inline distT="0" distB="0" distL="0" distR="0" wp14:anchorId="2510C8E9" wp14:editId="0FF84E97">
            <wp:extent cx="4914900" cy="2762093"/>
            <wp:effectExtent l="0" t="0" r="0" b="635"/>
            <wp:docPr id="1" name="Picture 1" descr="\\wdcvfsuser.west-dunbarton.gov.uk\userdirs\aarmourflorence\Downloads\_stripes_EUROPE-United_Kingdom-Scotland-1884-2019-MO-with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aarmourflorence\Downloads\_stripes_EUROPE-United_Kingdom-Scotland-1884-2019-MO-withlabel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7288" cy="2763435"/>
                    </a:xfrm>
                    <a:prstGeom prst="rect">
                      <a:avLst/>
                    </a:prstGeom>
                    <a:noFill/>
                    <a:ln>
                      <a:noFill/>
                    </a:ln>
                  </pic:spPr>
                </pic:pic>
              </a:graphicData>
            </a:graphic>
          </wp:inline>
        </w:drawing>
      </w:r>
    </w:p>
    <w:p w:rsidR="00B82D5E" w:rsidRPr="000975FF" w:rsidRDefault="000975FF" w:rsidP="00E04811">
      <w:pPr>
        <w:spacing w:after="0" w:line="240" w:lineRule="auto"/>
        <w:ind w:left="709" w:right="662"/>
        <w:rPr>
          <w:rFonts w:asciiTheme="minorBidi" w:hAnsiTheme="minorBidi"/>
          <w:i/>
          <w:iCs/>
          <w:sz w:val="20"/>
          <w:szCs w:val="20"/>
        </w:rPr>
      </w:pPr>
      <w:r w:rsidRPr="000975FF">
        <w:rPr>
          <w:rFonts w:asciiTheme="minorBidi" w:hAnsiTheme="minorBidi"/>
          <w:i/>
          <w:iCs/>
          <w:sz w:val="20"/>
          <w:szCs w:val="20"/>
        </w:rPr>
        <w:t>Figure 1. Overall temperature change in Scotland from 1890 until 2019.  Note the significant increase in temperature from the mid 1980’s until now.</w:t>
      </w:r>
    </w:p>
    <w:p w:rsidR="00E04811" w:rsidRDefault="00E04811" w:rsidP="005B74A2">
      <w:pPr>
        <w:spacing w:after="0" w:line="240" w:lineRule="auto"/>
        <w:rPr>
          <w:rFonts w:asciiTheme="minorBidi" w:hAnsiTheme="minorBidi"/>
          <w:b/>
          <w:bCs/>
          <w:color w:val="365F91" w:themeColor="accent1" w:themeShade="BF"/>
          <w:sz w:val="26"/>
          <w:szCs w:val="26"/>
        </w:rPr>
      </w:pPr>
    </w:p>
    <w:p w:rsidR="003A4B2D" w:rsidRDefault="00B82D5E" w:rsidP="005B74A2">
      <w:pPr>
        <w:spacing w:after="0" w:line="240" w:lineRule="auto"/>
        <w:rPr>
          <w:rFonts w:asciiTheme="minorBidi" w:hAnsiTheme="minorBidi"/>
          <w:b/>
          <w:bCs/>
          <w:color w:val="365F91" w:themeColor="accent1" w:themeShade="BF"/>
          <w:sz w:val="26"/>
          <w:szCs w:val="26"/>
        </w:rPr>
      </w:pPr>
      <w:r w:rsidRPr="001840C4">
        <w:rPr>
          <w:rFonts w:asciiTheme="minorBidi" w:hAnsiTheme="minorBidi"/>
          <w:b/>
          <w:bCs/>
          <w:color w:val="365F91" w:themeColor="accent1" w:themeShade="BF"/>
          <w:sz w:val="26"/>
          <w:szCs w:val="26"/>
        </w:rPr>
        <w:lastRenderedPageBreak/>
        <w:t xml:space="preserve">Legal and </w:t>
      </w:r>
      <w:r w:rsidR="005B74A2" w:rsidRPr="001840C4">
        <w:rPr>
          <w:rFonts w:asciiTheme="minorBidi" w:hAnsiTheme="minorBidi"/>
          <w:b/>
          <w:bCs/>
          <w:color w:val="365F91" w:themeColor="accent1" w:themeShade="BF"/>
          <w:sz w:val="26"/>
          <w:szCs w:val="26"/>
        </w:rPr>
        <w:t>policy drivers</w:t>
      </w:r>
    </w:p>
    <w:p w:rsidR="00F864AD" w:rsidRDefault="00F864AD" w:rsidP="005B74A2">
      <w:pPr>
        <w:spacing w:after="0" w:line="240" w:lineRule="auto"/>
        <w:rPr>
          <w:rFonts w:asciiTheme="minorBidi" w:hAnsiTheme="minorBidi"/>
          <w:b/>
          <w:bCs/>
          <w:color w:val="365F91" w:themeColor="accent1" w:themeShade="BF"/>
          <w:sz w:val="26"/>
          <w:szCs w:val="26"/>
        </w:rPr>
      </w:pPr>
    </w:p>
    <w:p w:rsidR="00F864AD" w:rsidRPr="00F864AD" w:rsidRDefault="00F864AD" w:rsidP="005B74A2">
      <w:pPr>
        <w:spacing w:after="0" w:line="240" w:lineRule="auto"/>
        <w:rPr>
          <w:rFonts w:asciiTheme="minorBidi" w:hAnsiTheme="minorBidi"/>
          <w:sz w:val="24"/>
          <w:szCs w:val="24"/>
          <w:lang w:val="en"/>
        </w:rPr>
      </w:pPr>
      <w:r w:rsidRPr="00F864AD">
        <w:rPr>
          <w:rFonts w:asciiTheme="minorBidi" w:hAnsiTheme="minorBidi"/>
          <w:sz w:val="24"/>
          <w:szCs w:val="24"/>
          <w:lang w:val="en"/>
        </w:rPr>
        <w:t xml:space="preserve">In a drive towards a low carbon economy, the Scottish Government set world leading Climate Change targets to reduce Scotland’s carbon emissions by 80% by 2050, with an interim reduction of 42% by 2020.  In 2014 this interim target was met and exceeded (45.8%), leading to a new target set for a reduction of 50% for 2020. These targets present Scotland with significant social and economic opportunities, as well as challenges, and required a range of actions across society and the economy.  The </w:t>
      </w:r>
      <w:hyperlink r:id="rId10" w:history="1">
        <w:r w:rsidRPr="00F864AD">
          <w:rPr>
            <w:rStyle w:val="Hyperlink"/>
            <w:rFonts w:asciiTheme="minorBidi" w:hAnsiTheme="minorBidi"/>
            <w:sz w:val="24"/>
            <w:szCs w:val="24"/>
            <w:lang w:val="en"/>
          </w:rPr>
          <w:t>Climate Change (Scotland) Act 2009</w:t>
        </w:r>
      </w:hyperlink>
      <w:r w:rsidRPr="00F864AD">
        <w:rPr>
          <w:rFonts w:asciiTheme="minorBidi" w:hAnsiTheme="minorBidi"/>
          <w:sz w:val="24"/>
          <w:szCs w:val="24"/>
          <w:lang w:val="en"/>
        </w:rPr>
        <w:t>, which details  these targets, is unanimously regarded as the most ambitious Climate Change legislation anywhere in the world.</w:t>
      </w:r>
    </w:p>
    <w:p w:rsidR="00F864AD" w:rsidRPr="00F864AD" w:rsidRDefault="00F864AD" w:rsidP="005B74A2">
      <w:pPr>
        <w:spacing w:after="0" w:line="240" w:lineRule="auto"/>
        <w:rPr>
          <w:rFonts w:asciiTheme="minorBidi" w:hAnsiTheme="minorBidi"/>
          <w:sz w:val="24"/>
          <w:szCs w:val="24"/>
          <w:lang w:val="en"/>
        </w:rPr>
      </w:pPr>
    </w:p>
    <w:p w:rsidR="00F864AD" w:rsidRPr="00F864AD" w:rsidRDefault="00F864AD" w:rsidP="00F864AD">
      <w:pPr>
        <w:rPr>
          <w:rFonts w:asciiTheme="minorBidi" w:hAnsiTheme="minorBidi"/>
          <w:sz w:val="24"/>
          <w:szCs w:val="24"/>
          <w:lang w:val="en"/>
        </w:rPr>
      </w:pPr>
      <w:r w:rsidRPr="00F864AD">
        <w:rPr>
          <w:rFonts w:asciiTheme="minorBidi" w:hAnsiTheme="minorBidi"/>
          <w:color w:val="000000" w:themeColor="text1"/>
          <w:sz w:val="24"/>
          <w:szCs w:val="24"/>
        </w:rPr>
        <w:t>In Scotland’s latest climate plan - ‘</w:t>
      </w:r>
      <w:hyperlink r:id="rId11" w:history="1">
        <w:r w:rsidRPr="00F864AD">
          <w:rPr>
            <w:rStyle w:val="Hyperlink"/>
            <w:rFonts w:asciiTheme="minorBidi" w:hAnsiTheme="minorBidi"/>
            <w:sz w:val="24"/>
            <w:szCs w:val="24"/>
          </w:rPr>
          <w:t>Climate Change Plan: third report on proposals and policies 2018-2032 (RPP3)</w:t>
        </w:r>
      </w:hyperlink>
      <w:r w:rsidRPr="00F864AD">
        <w:rPr>
          <w:rFonts w:asciiTheme="minorBidi" w:hAnsiTheme="minorBidi"/>
          <w:sz w:val="24"/>
          <w:szCs w:val="24"/>
        </w:rPr>
        <w:t xml:space="preserve">’, </w:t>
      </w:r>
      <w:r w:rsidRPr="00F864AD">
        <w:rPr>
          <w:rFonts w:asciiTheme="minorBidi" w:hAnsiTheme="minorBidi"/>
          <w:b/>
          <w:sz w:val="24"/>
          <w:szCs w:val="24"/>
        </w:rPr>
        <w:t xml:space="preserve"> </w:t>
      </w:r>
      <w:r w:rsidRPr="00F864AD">
        <w:rPr>
          <w:rFonts w:asciiTheme="minorBidi" w:hAnsiTheme="minorBidi"/>
          <w:color w:val="000000" w:themeColor="text1"/>
          <w:sz w:val="24"/>
          <w:szCs w:val="24"/>
        </w:rPr>
        <w:t>further expectat</w:t>
      </w:r>
      <w:r w:rsidRPr="00F864AD">
        <w:rPr>
          <w:rFonts w:asciiTheme="minorBidi" w:hAnsiTheme="minorBidi"/>
          <w:sz w:val="24"/>
          <w:szCs w:val="24"/>
        </w:rPr>
        <w:t>ions are placed on the public sector to increasingly demonstrate how its own operations are driving down emissions.  RPP3 sets out the path to a low carbon economy while helping to deliver sustainable economic growth and secure the wider benefits to a greener, fairer and healthier Scotland in 2032.  Since</w:t>
      </w:r>
      <w:r w:rsidRPr="00F864AD">
        <w:rPr>
          <w:rFonts w:asciiTheme="minorBidi" w:hAnsiTheme="minorBidi"/>
          <w:sz w:val="24"/>
          <w:szCs w:val="24"/>
          <w:lang w:val="en"/>
        </w:rPr>
        <w:t xml:space="preserve"> the publication of RPP3, a Climate Emergency has been announced by Scotland’s First Minister, followed by new national emissions reduction targets and the ‘</w:t>
      </w:r>
      <w:hyperlink r:id="rId12" w:history="1">
        <w:r w:rsidRPr="00F864AD">
          <w:rPr>
            <w:rStyle w:val="Hyperlink"/>
            <w:rFonts w:asciiTheme="minorBidi" w:hAnsiTheme="minorBidi"/>
            <w:sz w:val="24"/>
            <w:szCs w:val="24"/>
            <w:lang w:val="en"/>
          </w:rPr>
          <w:t>Climate Change (Emissions Reduction Targets) (Scotland) Act  2019’</w:t>
        </w:r>
      </w:hyperlink>
      <w:r w:rsidRPr="00F864AD">
        <w:rPr>
          <w:rFonts w:asciiTheme="minorBidi" w:hAnsiTheme="minorBidi"/>
          <w:sz w:val="24"/>
          <w:szCs w:val="24"/>
          <w:lang w:val="en"/>
        </w:rPr>
        <w:t xml:space="preserve"> which  details new emission reduction targets for Scotland.    These are:</w:t>
      </w:r>
    </w:p>
    <w:p w:rsidR="00F864AD" w:rsidRPr="00F864AD" w:rsidRDefault="00F864AD" w:rsidP="00F864AD">
      <w:pPr>
        <w:pStyle w:val="ListParagraph"/>
        <w:numPr>
          <w:ilvl w:val="0"/>
          <w:numId w:val="8"/>
        </w:numPr>
        <w:spacing w:line="256" w:lineRule="auto"/>
        <w:rPr>
          <w:rFonts w:asciiTheme="minorBidi" w:hAnsiTheme="minorBidi"/>
          <w:sz w:val="24"/>
          <w:szCs w:val="24"/>
          <w:lang w:val="en"/>
        </w:rPr>
      </w:pPr>
      <w:r w:rsidRPr="00F864AD">
        <w:rPr>
          <w:rFonts w:asciiTheme="minorBidi" w:hAnsiTheme="minorBidi"/>
          <w:sz w:val="24"/>
          <w:szCs w:val="24"/>
          <w:lang w:val="en"/>
        </w:rPr>
        <w:t>56% reduction by 2020;</w:t>
      </w:r>
    </w:p>
    <w:p w:rsidR="00F864AD" w:rsidRPr="00F864AD" w:rsidRDefault="00F864AD" w:rsidP="00F864AD">
      <w:pPr>
        <w:pStyle w:val="ListParagraph"/>
        <w:numPr>
          <w:ilvl w:val="0"/>
          <w:numId w:val="8"/>
        </w:numPr>
        <w:spacing w:line="256" w:lineRule="auto"/>
        <w:rPr>
          <w:rFonts w:asciiTheme="minorBidi" w:hAnsiTheme="minorBidi"/>
          <w:sz w:val="24"/>
          <w:szCs w:val="24"/>
          <w:lang w:val="en"/>
        </w:rPr>
      </w:pPr>
      <w:r w:rsidRPr="00F864AD">
        <w:rPr>
          <w:rFonts w:asciiTheme="minorBidi" w:hAnsiTheme="minorBidi"/>
          <w:sz w:val="24"/>
          <w:szCs w:val="24"/>
          <w:lang w:val="en"/>
        </w:rPr>
        <w:t xml:space="preserve">75% reduction by 2030; </w:t>
      </w:r>
    </w:p>
    <w:p w:rsidR="00F864AD" w:rsidRPr="00F864AD" w:rsidRDefault="00F864AD" w:rsidP="00F864AD">
      <w:pPr>
        <w:pStyle w:val="ListParagraph"/>
        <w:numPr>
          <w:ilvl w:val="0"/>
          <w:numId w:val="8"/>
        </w:numPr>
        <w:spacing w:line="256" w:lineRule="auto"/>
        <w:rPr>
          <w:rFonts w:asciiTheme="minorBidi" w:hAnsiTheme="minorBidi"/>
          <w:sz w:val="24"/>
          <w:szCs w:val="24"/>
          <w:lang w:val="en"/>
        </w:rPr>
      </w:pPr>
      <w:r w:rsidRPr="00F864AD">
        <w:rPr>
          <w:rFonts w:asciiTheme="minorBidi" w:hAnsiTheme="minorBidi"/>
          <w:sz w:val="24"/>
          <w:szCs w:val="24"/>
          <w:lang w:val="en"/>
        </w:rPr>
        <w:t>90% reduction by 2040; and</w:t>
      </w:r>
    </w:p>
    <w:p w:rsidR="00F864AD" w:rsidRPr="00F864AD" w:rsidRDefault="00F864AD" w:rsidP="00F864AD">
      <w:pPr>
        <w:pStyle w:val="ListParagraph"/>
        <w:numPr>
          <w:ilvl w:val="0"/>
          <w:numId w:val="8"/>
        </w:numPr>
        <w:spacing w:line="256" w:lineRule="auto"/>
        <w:rPr>
          <w:rFonts w:asciiTheme="minorBidi" w:hAnsiTheme="minorBidi"/>
          <w:sz w:val="24"/>
          <w:szCs w:val="24"/>
          <w:lang w:val="en"/>
        </w:rPr>
      </w:pPr>
      <w:r w:rsidRPr="00F864AD">
        <w:rPr>
          <w:rFonts w:asciiTheme="minorBidi" w:hAnsiTheme="minorBidi"/>
          <w:sz w:val="24"/>
          <w:szCs w:val="24"/>
          <w:lang w:val="en"/>
        </w:rPr>
        <w:t>‘Net Zero’ emissions by 2045.</w:t>
      </w:r>
    </w:p>
    <w:p w:rsidR="00B82D5E" w:rsidRPr="00F864AD" w:rsidRDefault="00F864AD" w:rsidP="00F864AD">
      <w:pPr>
        <w:spacing w:line="256" w:lineRule="auto"/>
        <w:rPr>
          <w:rFonts w:asciiTheme="minorBidi" w:hAnsiTheme="minorBidi"/>
          <w:b/>
          <w:bCs/>
          <w:sz w:val="24"/>
          <w:szCs w:val="24"/>
        </w:rPr>
      </w:pPr>
      <w:r w:rsidRPr="00F864AD">
        <w:rPr>
          <w:rFonts w:asciiTheme="minorBidi" w:hAnsiTheme="minorBidi"/>
          <w:sz w:val="24"/>
          <w:szCs w:val="24"/>
          <w:lang w:val="en"/>
        </w:rPr>
        <w:t xml:space="preserve">To achieve this, the </w:t>
      </w:r>
      <w:proofErr w:type="spellStart"/>
      <w:r w:rsidRPr="00F864AD">
        <w:rPr>
          <w:rFonts w:asciiTheme="minorBidi" w:hAnsiTheme="minorBidi"/>
          <w:sz w:val="24"/>
          <w:szCs w:val="24"/>
          <w:lang w:val="en"/>
        </w:rPr>
        <w:t>decarbonisation</w:t>
      </w:r>
      <w:proofErr w:type="spellEnd"/>
      <w:r w:rsidRPr="00F864AD">
        <w:rPr>
          <w:rFonts w:asciiTheme="minorBidi" w:hAnsiTheme="minorBidi"/>
          <w:sz w:val="24"/>
          <w:szCs w:val="24"/>
          <w:lang w:val="en"/>
        </w:rPr>
        <w:t xml:space="preserve"> of the domestic housing and non-domestic building sectors will be key to achieving a net zero Scotland by 20</w:t>
      </w:r>
      <w:r w:rsidR="00FB5FE3">
        <w:rPr>
          <w:rFonts w:asciiTheme="minorBidi" w:hAnsiTheme="minorBidi"/>
          <w:sz w:val="24"/>
          <w:szCs w:val="24"/>
          <w:lang w:val="en"/>
        </w:rPr>
        <w:t>45.  This ambition is matched by</w:t>
      </w:r>
      <w:r w:rsidRPr="00F864AD">
        <w:rPr>
          <w:rFonts w:asciiTheme="minorBidi" w:hAnsiTheme="minorBidi"/>
          <w:sz w:val="24"/>
          <w:szCs w:val="24"/>
          <w:lang w:val="en"/>
        </w:rPr>
        <w:t xml:space="preserve"> the following policy and strategy documents, providing guidance on what we should be doing with all Scotland’s building stock starting immediately:</w:t>
      </w:r>
      <w:r w:rsidRPr="00F864AD">
        <w:rPr>
          <w:rFonts w:asciiTheme="minorBidi" w:hAnsiTheme="minorBidi"/>
          <w:b/>
          <w:bCs/>
          <w:sz w:val="24"/>
          <w:szCs w:val="24"/>
        </w:rPr>
        <w:t xml:space="preserve"> </w:t>
      </w:r>
    </w:p>
    <w:p w:rsidR="00A371AE" w:rsidRPr="00F864AD" w:rsidRDefault="00F80AAF" w:rsidP="00A371AE">
      <w:pPr>
        <w:pStyle w:val="ListParagraph"/>
        <w:numPr>
          <w:ilvl w:val="0"/>
          <w:numId w:val="4"/>
        </w:numPr>
        <w:spacing w:line="240" w:lineRule="auto"/>
        <w:rPr>
          <w:rFonts w:asciiTheme="minorBidi" w:hAnsiTheme="minorBidi"/>
          <w:sz w:val="24"/>
          <w:szCs w:val="24"/>
        </w:rPr>
      </w:pPr>
      <w:hyperlink r:id="rId13" w:history="1">
        <w:r w:rsidR="00A371AE" w:rsidRPr="00F864AD">
          <w:rPr>
            <w:rStyle w:val="Hyperlink"/>
            <w:rFonts w:asciiTheme="minorBidi" w:hAnsiTheme="minorBidi"/>
            <w:sz w:val="24"/>
            <w:szCs w:val="24"/>
          </w:rPr>
          <w:t>Climate Change (Scotland) Act 2009.</w:t>
        </w:r>
      </w:hyperlink>
    </w:p>
    <w:p w:rsidR="00A371AE" w:rsidRPr="00F864AD" w:rsidRDefault="00F80AAF" w:rsidP="00A371AE">
      <w:pPr>
        <w:pStyle w:val="ListParagraph"/>
        <w:numPr>
          <w:ilvl w:val="0"/>
          <w:numId w:val="4"/>
        </w:numPr>
        <w:spacing w:line="240" w:lineRule="auto"/>
        <w:rPr>
          <w:rFonts w:asciiTheme="minorBidi" w:hAnsiTheme="minorBidi"/>
          <w:sz w:val="24"/>
          <w:szCs w:val="24"/>
        </w:rPr>
      </w:pPr>
      <w:hyperlink r:id="rId14" w:history="1">
        <w:r w:rsidR="00A371AE" w:rsidRPr="00F864AD">
          <w:rPr>
            <w:rStyle w:val="Hyperlink"/>
            <w:rFonts w:asciiTheme="minorBidi" w:hAnsiTheme="minorBidi"/>
            <w:sz w:val="24"/>
            <w:szCs w:val="24"/>
          </w:rPr>
          <w:t>Climate Change (Duties of Public Bodies: Reporting Requirements) (Scotland) Order 2015.</w:t>
        </w:r>
      </w:hyperlink>
    </w:p>
    <w:p w:rsidR="00A371AE" w:rsidRPr="00F864AD" w:rsidRDefault="00F80AAF" w:rsidP="00A371AE">
      <w:pPr>
        <w:pStyle w:val="ListParagraph"/>
        <w:numPr>
          <w:ilvl w:val="0"/>
          <w:numId w:val="4"/>
        </w:numPr>
        <w:spacing w:line="240" w:lineRule="auto"/>
        <w:rPr>
          <w:rFonts w:asciiTheme="minorBidi" w:hAnsiTheme="minorBidi"/>
          <w:sz w:val="24"/>
          <w:szCs w:val="24"/>
        </w:rPr>
      </w:pPr>
      <w:hyperlink r:id="rId15" w:history="1">
        <w:r w:rsidR="00A371AE" w:rsidRPr="00F864AD">
          <w:rPr>
            <w:rStyle w:val="Hyperlink"/>
            <w:rFonts w:asciiTheme="minorBidi" w:hAnsiTheme="minorBidi"/>
            <w:sz w:val="24"/>
            <w:szCs w:val="24"/>
          </w:rPr>
          <w:t>Climate Change (Emissions Reduction Targets) (Scotland) Act 2019.</w:t>
        </w:r>
      </w:hyperlink>
    </w:p>
    <w:p w:rsidR="00A371AE" w:rsidRPr="00F864AD" w:rsidRDefault="00F80AAF" w:rsidP="00A371AE">
      <w:pPr>
        <w:pStyle w:val="ListParagraph"/>
        <w:numPr>
          <w:ilvl w:val="0"/>
          <w:numId w:val="4"/>
        </w:numPr>
        <w:spacing w:line="240" w:lineRule="auto"/>
        <w:rPr>
          <w:rFonts w:asciiTheme="minorBidi" w:hAnsiTheme="minorBidi"/>
          <w:sz w:val="24"/>
          <w:szCs w:val="24"/>
        </w:rPr>
      </w:pPr>
      <w:hyperlink r:id="rId16" w:history="1">
        <w:r w:rsidR="00A371AE" w:rsidRPr="00F864AD">
          <w:rPr>
            <w:rStyle w:val="Hyperlink"/>
            <w:rFonts w:asciiTheme="minorBidi" w:hAnsiTheme="minorBidi"/>
            <w:sz w:val="24"/>
            <w:szCs w:val="24"/>
          </w:rPr>
          <w:t>Scottish Government’s RPP3 (Low Carbon Scotland – Meeting our Emissions Reduction Targets 2018-2032).</w:t>
        </w:r>
      </w:hyperlink>
    </w:p>
    <w:p w:rsidR="00A371AE" w:rsidRDefault="00F80AAF" w:rsidP="00A371AE">
      <w:pPr>
        <w:pStyle w:val="ListParagraph"/>
        <w:numPr>
          <w:ilvl w:val="0"/>
          <w:numId w:val="4"/>
        </w:numPr>
        <w:spacing w:line="240" w:lineRule="auto"/>
        <w:rPr>
          <w:rFonts w:asciiTheme="minorBidi" w:hAnsiTheme="minorBidi"/>
          <w:sz w:val="24"/>
          <w:szCs w:val="24"/>
        </w:rPr>
      </w:pPr>
      <w:hyperlink r:id="rId17" w:history="1">
        <w:r w:rsidR="00A371AE" w:rsidRPr="00F864AD">
          <w:rPr>
            <w:rStyle w:val="Hyperlink"/>
            <w:rFonts w:asciiTheme="minorBidi" w:hAnsiTheme="minorBidi"/>
            <w:sz w:val="24"/>
            <w:szCs w:val="24"/>
          </w:rPr>
          <w:t>Scotland’s Energy Strategy: The Future of Energy in Scotland (2017).</w:t>
        </w:r>
      </w:hyperlink>
    </w:p>
    <w:p w:rsidR="00531B9B" w:rsidRPr="00F864AD" w:rsidRDefault="00F80AAF" w:rsidP="00A371AE">
      <w:pPr>
        <w:pStyle w:val="ListParagraph"/>
        <w:numPr>
          <w:ilvl w:val="0"/>
          <w:numId w:val="4"/>
        </w:numPr>
        <w:spacing w:line="240" w:lineRule="auto"/>
        <w:rPr>
          <w:rFonts w:asciiTheme="minorBidi" w:hAnsiTheme="minorBidi"/>
          <w:sz w:val="24"/>
          <w:szCs w:val="24"/>
        </w:rPr>
      </w:pPr>
      <w:hyperlink r:id="rId18" w:history="1">
        <w:r w:rsidR="00531B9B" w:rsidRPr="00531B9B">
          <w:rPr>
            <w:rStyle w:val="Hyperlink"/>
            <w:rFonts w:asciiTheme="minorBidi" w:hAnsiTheme="minorBidi"/>
            <w:sz w:val="24"/>
            <w:szCs w:val="24"/>
          </w:rPr>
          <w:t>Committee on Climate Change (CCC): Reducing UK Emissions – 2020 Progress Report to Parliament.</w:t>
        </w:r>
      </w:hyperlink>
    </w:p>
    <w:p w:rsidR="00A371AE" w:rsidRPr="00F864AD" w:rsidRDefault="00F80AAF" w:rsidP="00A371AE">
      <w:pPr>
        <w:pStyle w:val="ListParagraph"/>
        <w:numPr>
          <w:ilvl w:val="0"/>
          <w:numId w:val="4"/>
        </w:numPr>
        <w:spacing w:line="240" w:lineRule="auto"/>
        <w:rPr>
          <w:rFonts w:asciiTheme="minorBidi" w:hAnsiTheme="minorBidi"/>
          <w:sz w:val="24"/>
          <w:szCs w:val="24"/>
        </w:rPr>
      </w:pPr>
      <w:hyperlink r:id="rId19" w:history="1">
        <w:r w:rsidR="00A371AE" w:rsidRPr="00F864AD">
          <w:rPr>
            <w:rStyle w:val="Hyperlink"/>
            <w:rFonts w:asciiTheme="minorBidi" w:hAnsiTheme="minorBidi"/>
            <w:sz w:val="24"/>
            <w:szCs w:val="24"/>
          </w:rPr>
          <w:t>Energy Efficient Scotland Programme</w:t>
        </w:r>
      </w:hyperlink>
    </w:p>
    <w:p w:rsidR="00E81143" w:rsidRDefault="00E81143" w:rsidP="00E81143">
      <w:pPr>
        <w:spacing w:line="240" w:lineRule="auto"/>
        <w:rPr>
          <w:rFonts w:asciiTheme="minorBidi" w:hAnsiTheme="minorBidi"/>
          <w:sz w:val="24"/>
          <w:szCs w:val="24"/>
        </w:rPr>
      </w:pPr>
    </w:p>
    <w:p w:rsidR="00E81143" w:rsidRPr="00E81143" w:rsidRDefault="00E81143" w:rsidP="00E81143">
      <w:pPr>
        <w:spacing w:line="240" w:lineRule="auto"/>
        <w:rPr>
          <w:rFonts w:asciiTheme="minorBidi" w:hAnsiTheme="minorBidi"/>
          <w:sz w:val="24"/>
          <w:szCs w:val="24"/>
        </w:rPr>
      </w:pPr>
      <w:bookmarkStart w:id="0" w:name="_GoBack"/>
      <w:r>
        <w:rPr>
          <w:noProof/>
          <w:lang w:eastAsia="en-GB"/>
        </w:rPr>
        <w:lastRenderedPageBreak/>
        <w:drawing>
          <wp:inline distT="0" distB="0" distL="0" distR="0" wp14:anchorId="20060284" wp14:editId="219B458A">
            <wp:extent cx="5498275" cy="3088665"/>
            <wp:effectExtent l="0" t="0" r="7620" b="0"/>
            <wp:docPr id="6" name="Picture 6" descr="Table showing levels of Policy at UN/IPCC, EU and National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1919" cy="3090712"/>
                    </a:xfrm>
                    <a:prstGeom prst="rect">
                      <a:avLst/>
                    </a:prstGeom>
                    <a:noFill/>
                    <a:ln>
                      <a:noFill/>
                    </a:ln>
                  </pic:spPr>
                </pic:pic>
              </a:graphicData>
            </a:graphic>
          </wp:inline>
        </w:drawing>
      </w:r>
      <w:bookmarkEnd w:id="0"/>
    </w:p>
    <w:p w:rsidR="005B74A2" w:rsidRPr="0055133A" w:rsidRDefault="005B74A2" w:rsidP="00B82D5E">
      <w:pPr>
        <w:spacing w:after="0" w:line="240" w:lineRule="auto"/>
        <w:rPr>
          <w:rFonts w:asciiTheme="minorBidi" w:hAnsiTheme="minorBidi"/>
          <w:b/>
          <w:bCs/>
          <w:sz w:val="26"/>
          <w:szCs w:val="26"/>
        </w:rPr>
      </w:pPr>
    </w:p>
    <w:p w:rsidR="005B74A2" w:rsidRPr="001840C4" w:rsidRDefault="005B74A2" w:rsidP="00B82D5E">
      <w:pPr>
        <w:spacing w:after="0" w:line="240" w:lineRule="auto"/>
        <w:rPr>
          <w:rFonts w:asciiTheme="minorBidi" w:hAnsiTheme="minorBidi"/>
          <w:b/>
          <w:bCs/>
          <w:color w:val="365F91" w:themeColor="accent1" w:themeShade="BF"/>
          <w:sz w:val="26"/>
          <w:szCs w:val="26"/>
        </w:rPr>
      </w:pPr>
      <w:r w:rsidRPr="001840C4">
        <w:rPr>
          <w:rFonts w:asciiTheme="minorBidi" w:hAnsiTheme="minorBidi"/>
          <w:b/>
          <w:bCs/>
          <w:color w:val="365F91" w:themeColor="accent1" w:themeShade="BF"/>
          <w:sz w:val="26"/>
          <w:szCs w:val="26"/>
        </w:rPr>
        <w:t>What is Net Zero?</w:t>
      </w:r>
    </w:p>
    <w:p w:rsidR="0055133A" w:rsidRDefault="0055133A" w:rsidP="00B82D5E">
      <w:pPr>
        <w:spacing w:after="0" w:line="240" w:lineRule="auto"/>
        <w:rPr>
          <w:rFonts w:asciiTheme="minorBidi" w:hAnsiTheme="minorBidi"/>
          <w:b/>
          <w:bCs/>
          <w:sz w:val="26"/>
          <w:szCs w:val="26"/>
        </w:rPr>
      </w:pPr>
    </w:p>
    <w:p w:rsidR="00F864AD" w:rsidRDefault="00F864AD" w:rsidP="00F864AD">
      <w:pPr>
        <w:autoSpaceDE w:val="0"/>
        <w:autoSpaceDN w:val="0"/>
        <w:adjustRightInd w:val="0"/>
        <w:rPr>
          <w:rFonts w:asciiTheme="minorBidi" w:hAnsiTheme="minorBidi"/>
        </w:rPr>
      </w:pPr>
      <w:r w:rsidRPr="00AF0D04">
        <w:rPr>
          <w:b/>
          <w:bCs/>
        </w:rPr>
        <w:t>‘</w:t>
      </w:r>
      <w:r w:rsidRPr="00AF0D04">
        <w:rPr>
          <w:rFonts w:asciiTheme="minorBidi" w:hAnsiTheme="minorBidi"/>
        </w:rPr>
        <w:t>Net zero’ refers to achieving an overall balance between emissions produced and emissions taken out of the atmosphere. Simply, this means that for all the emissions  produced there must be mitigating actions in place to remove the same level of emissions from the atmosphere.  Net zero does not mean that there should be no emissions, just that they must be balanced through emission reduction interventions. This is i</w:t>
      </w:r>
      <w:r>
        <w:rPr>
          <w:rFonts w:asciiTheme="minorBidi" w:hAnsiTheme="minorBidi"/>
        </w:rPr>
        <w:t>llustrated in the diagram below.  T</w:t>
      </w:r>
      <w:r w:rsidRPr="00AF0D04">
        <w:rPr>
          <w:rFonts w:asciiTheme="minorBidi" w:hAnsiTheme="minorBidi"/>
        </w:rPr>
        <w:t xml:space="preserve">he interventions  range from land-use change methods, tree-planting, peatland restoration, investing in carbon-offsetting charities, technical solutions that draw carbon from the air, or Bioenergy with Carbon Capture and Storage (BECCS).  </w:t>
      </w:r>
    </w:p>
    <w:p w:rsidR="00F864AD" w:rsidRPr="00AF0D04" w:rsidRDefault="00F864AD" w:rsidP="00F864AD">
      <w:pPr>
        <w:autoSpaceDE w:val="0"/>
        <w:autoSpaceDN w:val="0"/>
        <w:adjustRightInd w:val="0"/>
        <w:ind w:left="709" w:hanging="709"/>
        <w:jc w:val="center"/>
        <w:rPr>
          <w:rFonts w:asciiTheme="minorBidi" w:hAnsiTheme="minorBidi"/>
        </w:rPr>
      </w:pPr>
      <w:r w:rsidRPr="00067AD5">
        <w:rPr>
          <w:rFonts w:asciiTheme="minorBidi" w:hAnsiTheme="minorBidi"/>
          <w:noProof/>
          <w:lang w:eastAsia="en-GB"/>
        </w:rPr>
        <w:drawing>
          <wp:inline distT="0" distB="0" distL="0" distR="0" wp14:anchorId="155CA4B2" wp14:editId="1E26EEF9">
            <wp:extent cx="3958325" cy="2971800"/>
            <wp:effectExtent l="19050" t="19050" r="23495" b="19050"/>
            <wp:docPr id="76" name="Picture 76" descr="Pictures showing that emissions from cars, electricity, people and waste leads to CO2. this is balanced by CO2 being reduced by sequestration through t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4944" cy="2976769"/>
                    </a:xfrm>
                    <a:prstGeom prst="rect">
                      <a:avLst/>
                    </a:prstGeom>
                    <a:noFill/>
                    <a:ln>
                      <a:solidFill>
                        <a:schemeClr val="tx1"/>
                      </a:solidFill>
                    </a:ln>
                  </pic:spPr>
                </pic:pic>
              </a:graphicData>
            </a:graphic>
          </wp:inline>
        </w:drawing>
      </w:r>
    </w:p>
    <w:p w:rsidR="00F864AD" w:rsidRDefault="00F864AD" w:rsidP="00F864AD">
      <w:pPr>
        <w:pStyle w:val="BodyTextIndent2"/>
      </w:pPr>
    </w:p>
    <w:p w:rsidR="005B74A2" w:rsidRPr="001840C4" w:rsidRDefault="00C82AA8" w:rsidP="00B82D5E">
      <w:pPr>
        <w:spacing w:after="0" w:line="240" w:lineRule="auto"/>
        <w:rPr>
          <w:rFonts w:asciiTheme="minorBidi" w:hAnsiTheme="minorBidi"/>
          <w:b/>
          <w:bCs/>
          <w:color w:val="365F91" w:themeColor="accent1" w:themeShade="BF"/>
          <w:sz w:val="26"/>
          <w:szCs w:val="26"/>
        </w:rPr>
      </w:pPr>
      <w:r w:rsidRPr="001840C4">
        <w:rPr>
          <w:rFonts w:asciiTheme="minorBidi" w:hAnsiTheme="minorBidi"/>
          <w:b/>
          <w:bCs/>
          <w:color w:val="365F91" w:themeColor="accent1" w:themeShade="BF"/>
          <w:sz w:val="26"/>
          <w:szCs w:val="26"/>
        </w:rPr>
        <w:lastRenderedPageBreak/>
        <w:t>What this means for</w:t>
      </w:r>
      <w:r w:rsidR="001C79A5">
        <w:rPr>
          <w:rFonts w:asciiTheme="minorBidi" w:hAnsiTheme="minorBidi"/>
          <w:b/>
          <w:bCs/>
          <w:color w:val="365F91" w:themeColor="accent1" w:themeShade="BF"/>
          <w:sz w:val="26"/>
          <w:szCs w:val="26"/>
        </w:rPr>
        <w:t xml:space="preserve"> WDC and</w:t>
      </w:r>
      <w:r w:rsidRPr="001840C4">
        <w:rPr>
          <w:rFonts w:asciiTheme="minorBidi" w:hAnsiTheme="minorBidi"/>
          <w:b/>
          <w:bCs/>
          <w:color w:val="365F91" w:themeColor="accent1" w:themeShade="BF"/>
          <w:sz w:val="26"/>
          <w:szCs w:val="26"/>
        </w:rPr>
        <w:t xml:space="preserve"> the</w:t>
      </w:r>
      <w:r w:rsidR="001C79A5">
        <w:rPr>
          <w:rFonts w:asciiTheme="minorBidi" w:hAnsiTheme="minorBidi"/>
          <w:b/>
          <w:bCs/>
          <w:color w:val="365F91" w:themeColor="accent1" w:themeShade="BF"/>
          <w:sz w:val="26"/>
          <w:szCs w:val="26"/>
        </w:rPr>
        <w:t xml:space="preserve"> wider</w:t>
      </w:r>
      <w:r w:rsidRPr="001840C4">
        <w:rPr>
          <w:rFonts w:asciiTheme="minorBidi" w:hAnsiTheme="minorBidi"/>
          <w:b/>
          <w:bCs/>
          <w:color w:val="365F91" w:themeColor="accent1" w:themeShade="BF"/>
          <w:sz w:val="26"/>
          <w:szCs w:val="26"/>
        </w:rPr>
        <w:t xml:space="preserve"> domestic sector</w:t>
      </w:r>
      <w:r w:rsidR="005B74A2" w:rsidRPr="001840C4">
        <w:rPr>
          <w:rFonts w:asciiTheme="minorBidi" w:hAnsiTheme="minorBidi"/>
          <w:b/>
          <w:bCs/>
          <w:color w:val="365F91" w:themeColor="accent1" w:themeShade="BF"/>
          <w:sz w:val="26"/>
          <w:szCs w:val="26"/>
        </w:rPr>
        <w:t xml:space="preserve"> in Scotland?</w:t>
      </w:r>
    </w:p>
    <w:p w:rsidR="00C25DC3" w:rsidRDefault="00C25DC3" w:rsidP="00B82D5E">
      <w:pPr>
        <w:spacing w:after="0" w:line="240" w:lineRule="auto"/>
        <w:rPr>
          <w:rFonts w:asciiTheme="minorBidi" w:hAnsiTheme="minorBidi"/>
          <w:b/>
          <w:bCs/>
          <w:sz w:val="26"/>
          <w:szCs w:val="26"/>
        </w:rPr>
      </w:pPr>
    </w:p>
    <w:p w:rsidR="00531B9B" w:rsidRPr="00531B9B" w:rsidRDefault="00531B9B" w:rsidP="00531B9B">
      <w:pPr>
        <w:spacing w:after="0" w:line="240" w:lineRule="auto"/>
        <w:rPr>
          <w:rFonts w:asciiTheme="minorBidi" w:hAnsiTheme="minorBidi"/>
          <w:b/>
          <w:bCs/>
          <w:sz w:val="24"/>
          <w:szCs w:val="24"/>
        </w:rPr>
      </w:pPr>
      <w:r w:rsidRPr="00531B9B">
        <w:rPr>
          <w:rFonts w:asciiTheme="minorBidi" w:hAnsiTheme="minorBidi"/>
          <w:b/>
          <w:bCs/>
          <w:sz w:val="24"/>
          <w:szCs w:val="24"/>
        </w:rPr>
        <w:t xml:space="preserve">Committee on Climate Change (CCC): Reducing UK Emissions – 2020 </w:t>
      </w:r>
      <w:r>
        <w:rPr>
          <w:rFonts w:asciiTheme="minorBidi" w:hAnsiTheme="minorBidi"/>
          <w:b/>
          <w:bCs/>
          <w:sz w:val="24"/>
          <w:szCs w:val="24"/>
        </w:rPr>
        <w:t>Progress Report to Parliament</w:t>
      </w:r>
    </w:p>
    <w:p w:rsidR="00531B9B" w:rsidRDefault="00531B9B" w:rsidP="00B82D5E">
      <w:pPr>
        <w:spacing w:after="0" w:line="240" w:lineRule="auto"/>
        <w:rPr>
          <w:rFonts w:asciiTheme="minorBidi" w:hAnsiTheme="minorBidi"/>
          <w:b/>
          <w:bCs/>
          <w:sz w:val="26"/>
          <w:szCs w:val="26"/>
        </w:rPr>
      </w:pPr>
    </w:p>
    <w:p w:rsidR="00531B9B" w:rsidRPr="001C79A5" w:rsidRDefault="00531B9B" w:rsidP="001C79A5">
      <w:pPr>
        <w:pStyle w:val="ListParagraph"/>
        <w:numPr>
          <w:ilvl w:val="0"/>
          <w:numId w:val="12"/>
        </w:numPr>
        <w:spacing w:after="0" w:line="240" w:lineRule="auto"/>
        <w:rPr>
          <w:rFonts w:asciiTheme="minorBidi" w:hAnsiTheme="minorBidi"/>
          <w:sz w:val="24"/>
          <w:szCs w:val="24"/>
        </w:rPr>
      </w:pPr>
      <w:r w:rsidRPr="001C79A5">
        <w:rPr>
          <w:rFonts w:asciiTheme="minorBidi" w:hAnsiTheme="minorBidi"/>
          <w:sz w:val="24"/>
          <w:szCs w:val="24"/>
        </w:rPr>
        <w:t xml:space="preserve">A switch to low-carbon heating. From </w:t>
      </w:r>
      <w:r w:rsidRPr="00FB5FE3">
        <w:rPr>
          <w:rFonts w:asciiTheme="minorBidi" w:hAnsiTheme="minorBidi"/>
          <w:b/>
          <w:bCs/>
          <w:sz w:val="24"/>
          <w:szCs w:val="24"/>
        </w:rPr>
        <w:t>2025</w:t>
      </w:r>
      <w:r w:rsidRPr="001C79A5">
        <w:rPr>
          <w:rFonts w:asciiTheme="minorBidi" w:hAnsiTheme="minorBidi"/>
          <w:sz w:val="24"/>
          <w:szCs w:val="24"/>
        </w:rPr>
        <w:t>, all new build homes will need to be built with low-carbon heating. The UK's 29m existing residential dwellings, and all commercial and public buildings, will need to switch away from fossil fuelled boilers towards low-carbon heating sources.</w:t>
      </w:r>
    </w:p>
    <w:p w:rsidR="00531B9B" w:rsidRPr="00531B9B" w:rsidRDefault="00531B9B" w:rsidP="00B82D5E">
      <w:pPr>
        <w:spacing w:after="0" w:line="240" w:lineRule="auto"/>
        <w:rPr>
          <w:rFonts w:asciiTheme="minorBidi" w:hAnsiTheme="minorBidi"/>
          <w:sz w:val="24"/>
          <w:szCs w:val="24"/>
        </w:rPr>
      </w:pPr>
    </w:p>
    <w:p w:rsidR="00C25DC3" w:rsidRPr="00B85D41" w:rsidRDefault="007F1507" w:rsidP="001C79A5">
      <w:pPr>
        <w:pStyle w:val="NormalWeb"/>
        <w:numPr>
          <w:ilvl w:val="0"/>
          <w:numId w:val="12"/>
        </w:numPr>
        <w:shd w:val="clear" w:color="auto" w:fill="FFFFFF"/>
        <w:spacing w:before="0" w:beforeAutospacing="0" w:after="240" w:afterAutospacing="0"/>
        <w:rPr>
          <w:rFonts w:asciiTheme="minorBidi" w:eastAsiaTheme="minorHAnsi" w:hAnsiTheme="minorBidi" w:cstheme="minorBidi"/>
          <w:lang w:eastAsia="en-US"/>
        </w:rPr>
      </w:pPr>
      <w:r w:rsidRPr="00C54C2A">
        <w:rPr>
          <w:rFonts w:asciiTheme="minorBidi" w:eastAsiaTheme="minorHAnsi" w:hAnsiTheme="minorBidi" w:cstheme="minorBidi"/>
          <w:lang w:eastAsia="en-US"/>
        </w:rPr>
        <w:t xml:space="preserve">Furthermore, we must phase out the installation of all new gas boilers by </w:t>
      </w:r>
      <w:r w:rsidRPr="00C54C2A">
        <w:rPr>
          <w:rFonts w:asciiTheme="minorBidi" w:eastAsiaTheme="minorHAnsi" w:hAnsiTheme="minorBidi" w:cstheme="minorBidi"/>
          <w:b/>
          <w:bCs/>
          <w:lang w:eastAsia="en-US"/>
        </w:rPr>
        <w:t xml:space="preserve">2035 at the latest.  </w:t>
      </w:r>
      <w:r w:rsidR="00C54C2A" w:rsidRPr="00C54C2A">
        <w:rPr>
          <w:rFonts w:asciiTheme="minorBidi" w:eastAsiaTheme="minorHAnsi" w:hAnsiTheme="minorBidi" w:cstheme="minorBidi"/>
          <w:lang w:eastAsia="en-US"/>
        </w:rPr>
        <w:t>This means that any decision we make or any projects we are planning should already be including low-carbon heating as a replacement of gas or other fossil fuel heating types.</w:t>
      </w:r>
    </w:p>
    <w:p w:rsidR="00C25DC3" w:rsidRDefault="00F864AD" w:rsidP="00C25DC3">
      <w:pPr>
        <w:spacing w:after="0" w:line="240" w:lineRule="auto"/>
        <w:rPr>
          <w:rFonts w:asciiTheme="minorBidi" w:hAnsiTheme="minorBidi"/>
          <w:b/>
          <w:bCs/>
          <w:sz w:val="24"/>
          <w:szCs w:val="24"/>
        </w:rPr>
      </w:pPr>
      <w:r>
        <w:rPr>
          <w:rFonts w:asciiTheme="minorBidi" w:hAnsiTheme="minorBidi"/>
          <w:b/>
          <w:bCs/>
          <w:sz w:val="24"/>
          <w:szCs w:val="24"/>
        </w:rPr>
        <w:t>The ‘</w:t>
      </w:r>
      <w:r w:rsidR="00C25DC3" w:rsidRPr="00C25DC3">
        <w:rPr>
          <w:rFonts w:asciiTheme="minorBidi" w:hAnsiTheme="minorBidi"/>
          <w:b/>
          <w:bCs/>
          <w:sz w:val="24"/>
          <w:szCs w:val="24"/>
        </w:rPr>
        <w:t>Energy Efficient Scotland Programme</w:t>
      </w:r>
      <w:r>
        <w:rPr>
          <w:rFonts w:asciiTheme="minorBidi" w:hAnsiTheme="minorBidi"/>
          <w:b/>
          <w:bCs/>
          <w:sz w:val="24"/>
          <w:szCs w:val="24"/>
        </w:rPr>
        <w:t>’</w:t>
      </w:r>
    </w:p>
    <w:p w:rsidR="001840C4" w:rsidRDefault="001840C4" w:rsidP="00C25DC3">
      <w:pPr>
        <w:spacing w:after="0" w:line="240" w:lineRule="auto"/>
        <w:rPr>
          <w:rFonts w:asciiTheme="minorBidi" w:hAnsiTheme="minorBidi"/>
          <w:b/>
          <w:bCs/>
          <w:sz w:val="24"/>
          <w:szCs w:val="24"/>
        </w:rPr>
      </w:pPr>
    </w:p>
    <w:p w:rsidR="0066676C" w:rsidRPr="0066676C" w:rsidRDefault="001840C4" w:rsidP="0066676C">
      <w:pPr>
        <w:spacing w:after="0" w:line="240" w:lineRule="auto"/>
        <w:rPr>
          <w:rFonts w:asciiTheme="minorBidi" w:hAnsiTheme="minorBidi"/>
          <w:sz w:val="24"/>
          <w:szCs w:val="24"/>
        </w:rPr>
      </w:pPr>
      <w:r w:rsidRPr="00F864AD">
        <w:rPr>
          <w:rFonts w:asciiTheme="minorBidi" w:hAnsiTheme="minorBidi"/>
          <w:sz w:val="24"/>
          <w:szCs w:val="24"/>
        </w:rPr>
        <w:t>Energy Efficient Scotland is a 20 year programme containing a set of actions aimed at making Scotland’s existing buildings near zero carbon wherever feasible by 2050, and in a way that is socially and economically sustainable.</w:t>
      </w:r>
      <w:r w:rsidR="0066676C">
        <w:rPr>
          <w:rFonts w:asciiTheme="minorBidi" w:hAnsiTheme="minorBidi"/>
          <w:sz w:val="24"/>
          <w:szCs w:val="24"/>
        </w:rPr>
        <w:t xml:space="preserve">  It has </w:t>
      </w:r>
      <w:r w:rsidR="0066676C" w:rsidRPr="0066676C">
        <w:rPr>
          <w:rFonts w:asciiTheme="minorBidi" w:hAnsiTheme="minorBidi"/>
          <w:sz w:val="24"/>
          <w:szCs w:val="24"/>
        </w:rPr>
        <w:t>two main objectives:</w:t>
      </w:r>
    </w:p>
    <w:p w:rsidR="0066676C" w:rsidRPr="0066676C" w:rsidRDefault="0066676C" w:rsidP="00C25DC3">
      <w:pPr>
        <w:spacing w:after="0" w:line="240" w:lineRule="auto"/>
        <w:rPr>
          <w:rFonts w:asciiTheme="minorBidi" w:hAnsiTheme="minorBidi"/>
          <w:sz w:val="24"/>
          <w:szCs w:val="24"/>
        </w:rPr>
      </w:pPr>
    </w:p>
    <w:p w:rsidR="0066676C" w:rsidRDefault="0066676C" w:rsidP="0066676C">
      <w:pPr>
        <w:pStyle w:val="ListParagraph"/>
        <w:numPr>
          <w:ilvl w:val="0"/>
          <w:numId w:val="10"/>
        </w:numPr>
        <w:spacing w:after="0" w:line="240" w:lineRule="auto"/>
        <w:rPr>
          <w:rFonts w:asciiTheme="minorBidi" w:hAnsiTheme="minorBidi"/>
          <w:sz w:val="24"/>
          <w:szCs w:val="24"/>
        </w:rPr>
      </w:pPr>
      <w:r w:rsidRPr="0066676C">
        <w:rPr>
          <w:rFonts w:asciiTheme="minorBidi" w:hAnsiTheme="minorBidi"/>
          <w:sz w:val="24"/>
          <w:szCs w:val="24"/>
        </w:rPr>
        <w:t>Removing poor energy efficiency as a driver for fuel poverty</w:t>
      </w:r>
    </w:p>
    <w:p w:rsidR="0066676C" w:rsidRDefault="0066676C" w:rsidP="0066676C">
      <w:pPr>
        <w:pStyle w:val="ListParagraph"/>
        <w:numPr>
          <w:ilvl w:val="0"/>
          <w:numId w:val="10"/>
        </w:numPr>
        <w:spacing w:after="0" w:line="240" w:lineRule="auto"/>
        <w:rPr>
          <w:rFonts w:asciiTheme="minorBidi" w:hAnsiTheme="minorBidi"/>
          <w:sz w:val="24"/>
          <w:szCs w:val="24"/>
        </w:rPr>
      </w:pPr>
      <w:r w:rsidRPr="0066676C">
        <w:rPr>
          <w:rFonts w:asciiTheme="minorBidi" w:hAnsiTheme="minorBidi"/>
          <w:sz w:val="24"/>
          <w:szCs w:val="24"/>
        </w:rPr>
        <w:t>Reducing greenhouse gas emissions through more energy efficient buildings and decarbonising our heat supply.</w:t>
      </w:r>
    </w:p>
    <w:p w:rsidR="0066676C" w:rsidRDefault="0066676C" w:rsidP="0066676C">
      <w:pPr>
        <w:spacing w:after="0" w:line="240" w:lineRule="auto"/>
        <w:rPr>
          <w:rFonts w:asciiTheme="minorBidi" w:hAnsiTheme="minorBidi"/>
          <w:sz w:val="24"/>
          <w:szCs w:val="24"/>
        </w:rPr>
      </w:pPr>
    </w:p>
    <w:p w:rsidR="0066676C" w:rsidRPr="0066676C" w:rsidRDefault="0066676C" w:rsidP="0066676C">
      <w:pPr>
        <w:spacing w:after="0" w:line="240" w:lineRule="auto"/>
        <w:rPr>
          <w:rFonts w:asciiTheme="minorBidi" w:hAnsiTheme="minorBidi"/>
          <w:sz w:val="24"/>
          <w:szCs w:val="24"/>
        </w:rPr>
      </w:pPr>
      <w:r>
        <w:rPr>
          <w:rFonts w:asciiTheme="minorBidi" w:hAnsiTheme="minorBidi"/>
          <w:sz w:val="24"/>
          <w:szCs w:val="24"/>
        </w:rPr>
        <w:t>It’s vision is, b</w:t>
      </w:r>
      <w:r w:rsidRPr="00C25DC3">
        <w:rPr>
          <w:rFonts w:asciiTheme="minorBidi" w:hAnsiTheme="minorBidi"/>
          <w:sz w:val="24"/>
          <w:szCs w:val="24"/>
        </w:rPr>
        <w:t xml:space="preserve">y </w:t>
      </w:r>
      <w:r w:rsidRPr="00FB5FE3">
        <w:rPr>
          <w:rFonts w:asciiTheme="minorBidi" w:hAnsiTheme="minorBidi"/>
          <w:b/>
          <w:bCs/>
          <w:sz w:val="24"/>
          <w:szCs w:val="24"/>
        </w:rPr>
        <w:t>2040</w:t>
      </w:r>
      <w:r w:rsidRPr="00C25DC3">
        <w:rPr>
          <w:rFonts w:asciiTheme="minorBidi" w:hAnsiTheme="minorBidi"/>
          <w:sz w:val="24"/>
          <w:szCs w:val="24"/>
        </w:rPr>
        <w:t>, Scotland’s homes and buildings are</w:t>
      </w:r>
      <w:r>
        <w:rPr>
          <w:rFonts w:asciiTheme="minorBidi" w:hAnsiTheme="minorBidi"/>
          <w:sz w:val="24"/>
          <w:szCs w:val="24"/>
        </w:rPr>
        <w:t xml:space="preserve"> warmer, greener and more efficient.  To achieve this they have set the following targets:</w:t>
      </w:r>
    </w:p>
    <w:p w:rsidR="00C25DC3" w:rsidRDefault="00C25DC3" w:rsidP="00B82D5E">
      <w:pPr>
        <w:spacing w:after="0" w:line="240" w:lineRule="auto"/>
        <w:rPr>
          <w:rFonts w:asciiTheme="minorBidi" w:hAnsiTheme="minorBidi"/>
          <w:b/>
          <w:bCs/>
          <w:sz w:val="26"/>
          <w:szCs w:val="26"/>
        </w:rPr>
      </w:pPr>
    </w:p>
    <w:p w:rsidR="00C25DC3" w:rsidRPr="00C25DC3" w:rsidRDefault="00C25DC3" w:rsidP="00C25DC3">
      <w:pPr>
        <w:pStyle w:val="ListParagraph"/>
        <w:numPr>
          <w:ilvl w:val="0"/>
          <w:numId w:val="6"/>
        </w:numPr>
        <w:spacing w:after="0" w:line="240" w:lineRule="auto"/>
        <w:rPr>
          <w:rFonts w:asciiTheme="minorBidi" w:hAnsiTheme="minorBidi"/>
          <w:sz w:val="24"/>
          <w:szCs w:val="24"/>
        </w:rPr>
      </w:pPr>
      <w:r w:rsidRPr="00C25DC3">
        <w:rPr>
          <w:rFonts w:asciiTheme="minorBidi" w:hAnsiTheme="minorBidi"/>
          <w:b/>
          <w:bCs/>
          <w:sz w:val="24"/>
          <w:szCs w:val="24"/>
        </w:rPr>
        <w:t>Domestic sector</w:t>
      </w:r>
      <w:r w:rsidRPr="00C25DC3">
        <w:rPr>
          <w:rFonts w:asciiTheme="minorBidi" w:hAnsiTheme="minorBidi"/>
          <w:sz w:val="24"/>
          <w:szCs w:val="24"/>
        </w:rPr>
        <w:t xml:space="preserve"> - By </w:t>
      </w:r>
      <w:r w:rsidRPr="00FB5FE3">
        <w:rPr>
          <w:rFonts w:asciiTheme="minorBidi" w:hAnsiTheme="minorBidi"/>
          <w:b/>
          <w:bCs/>
          <w:sz w:val="24"/>
          <w:szCs w:val="24"/>
        </w:rPr>
        <w:t>2040</w:t>
      </w:r>
      <w:r w:rsidRPr="00C25DC3">
        <w:rPr>
          <w:rFonts w:asciiTheme="minorBidi" w:hAnsiTheme="minorBidi"/>
          <w:sz w:val="24"/>
          <w:szCs w:val="24"/>
        </w:rPr>
        <w:t>, all Scottish homes are EPC C (where technically feasible and cost effective).</w:t>
      </w:r>
    </w:p>
    <w:p w:rsidR="00C25DC3" w:rsidRPr="00C25DC3" w:rsidRDefault="00C25DC3" w:rsidP="00C25DC3">
      <w:pPr>
        <w:pStyle w:val="ListParagraph"/>
        <w:numPr>
          <w:ilvl w:val="0"/>
          <w:numId w:val="6"/>
        </w:numPr>
        <w:spacing w:after="0" w:line="240" w:lineRule="auto"/>
        <w:rPr>
          <w:rFonts w:asciiTheme="minorBidi" w:hAnsiTheme="minorBidi"/>
          <w:sz w:val="24"/>
          <w:szCs w:val="24"/>
        </w:rPr>
      </w:pPr>
      <w:r w:rsidRPr="00C25DC3">
        <w:rPr>
          <w:rFonts w:asciiTheme="minorBidi" w:hAnsiTheme="minorBidi"/>
          <w:b/>
          <w:bCs/>
          <w:sz w:val="24"/>
          <w:szCs w:val="24"/>
        </w:rPr>
        <w:t>Non-Domestic Sector</w:t>
      </w:r>
      <w:r w:rsidRPr="00C25DC3">
        <w:rPr>
          <w:rFonts w:asciiTheme="minorBidi" w:hAnsiTheme="minorBidi"/>
          <w:sz w:val="24"/>
          <w:szCs w:val="24"/>
        </w:rPr>
        <w:t xml:space="preserve"> </w:t>
      </w:r>
      <w:r>
        <w:rPr>
          <w:rFonts w:asciiTheme="minorBidi" w:hAnsiTheme="minorBidi"/>
          <w:sz w:val="24"/>
          <w:szCs w:val="24"/>
        </w:rPr>
        <w:t>–</w:t>
      </w:r>
      <w:r w:rsidRPr="00C25DC3">
        <w:rPr>
          <w:rFonts w:asciiTheme="minorBidi" w:hAnsiTheme="minorBidi"/>
          <w:sz w:val="24"/>
          <w:szCs w:val="24"/>
        </w:rPr>
        <w:t xml:space="preserve"> </w:t>
      </w:r>
      <w:r>
        <w:rPr>
          <w:rFonts w:asciiTheme="minorBidi" w:hAnsiTheme="minorBidi"/>
          <w:sz w:val="24"/>
          <w:szCs w:val="24"/>
        </w:rPr>
        <w:t xml:space="preserve">Our non-domestic buildings will be assessed and improved to the extent this is technically feasible and cost effective by 2040. </w:t>
      </w:r>
    </w:p>
    <w:p w:rsidR="00C82AA8" w:rsidRDefault="00C82AA8" w:rsidP="00B82D5E">
      <w:pPr>
        <w:spacing w:after="0" w:line="240" w:lineRule="auto"/>
        <w:rPr>
          <w:rFonts w:asciiTheme="minorBidi" w:hAnsiTheme="minorBidi"/>
          <w:b/>
          <w:bCs/>
          <w:sz w:val="24"/>
          <w:szCs w:val="24"/>
        </w:rPr>
      </w:pPr>
    </w:p>
    <w:p w:rsidR="001840C4" w:rsidRPr="00B85D41" w:rsidRDefault="00B508FC" w:rsidP="00B85D41">
      <w:pPr>
        <w:spacing w:after="0" w:line="240" w:lineRule="auto"/>
        <w:rPr>
          <w:rFonts w:asciiTheme="minorBidi" w:hAnsiTheme="minorBidi"/>
          <w:sz w:val="24"/>
          <w:szCs w:val="24"/>
        </w:rPr>
        <w:sectPr w:rsidR="001840C4" w:rsidRPr="00B85D41">
          <w:headerReference w:type="default" r:id="rId22"/>
          <w:footerReference w:type="default" r:id="rId23"/>
          <w:pgSz w:w="11906" w:h="16838"/>
          <w:pgMar w:top="1440" w:right="1440" w:bottom="1440" w:left="1440" w:header="708" w:footer="708" w:gutter="0"/>
          <w:cols w:space="708"/>
          <w:docGrid w:linePitch="360"/>
        </w:sectPr>
      </w:pPr>
      <w:r w:rsidRPr="00B508FC">
        <w:rPr>
          <w:rFonts w:asciiTheme="minorBidi" w:hAnsiTheme="minorBidi"/>
          <w:sz w:val="24"/>
          <w:szCs w:val="24"/>
        </w:rPr>
        <w:t>These overall targets can only be achieved if we are to quickly and radically change the way we approach energy efficiency in our homes and all other buildings.  It must be set at the core of what we do</w:t>
      </w:r>
      <w:r w:rsidR="0009087A">
        <w:rPr>
          <w:rFonts w:asciiTheme="minorBidi" w:hAnsiTheme="minorBidi"/>
          <w:sz w:val="24"/>
          <w:szCs w:val="24"/>
        </w:rPr>
        <w:t xml:space="preserve"> when carrying out </w:t>
      </w:r>
      <w:r w:rsidRPr="00B508FC">
        <w:rPr>
          <w:rFonts w:asciiTheme="minorBidi" w:hAnsiTheme="minorBidi"/>
          <w:sz w:val="24"/>
          <w:szCs w:val="24"/>
        </w:rPr>
        <w:t>retrofit and new builds.  The following table highligh</w:t>
      </w:r>
      <w:r w:rsidR="00B85D41">
        <w:rPr>
          <w:rFonts w:asciiTheme="minorBidi" w:hAnsiTheme="minorBidi"/>
          <w:sz w:val="24"/>
          <w:szCs w:val="24"/>
        </w:rPr>
        <w:t>ts the targets we must achieve.</w:t>
      </w:r>
    </w:p>
    <w:p w:rsidR="001C79A5" w:rsidRDefault="001C79A5" w:rsidP="001C79A5">
      <w:pPr>
        <w:spacing w:after="0" w:line="240" w:lineRule="auto"/>
        <w:rPr>
          <w:rFonts w:asciiTheme="minorBidi" w:hAnsiTheme="minorBidi"/>
          <w:b/>
          <w:bCs/>
          <w:sz w:val="24"/>
          <w:szCs w:val="24"/>
        </w:rPr>
      </w:pPr>
      <w:r>
        <w:rPr>
          <w:rFonts w:asciiTheme="minorBidi" w:hAnsiTheme="minorBidi"/>
          <w:b/>
          <w:bCs/>
          <w:sz w:val="24"/>
          <w:szCs w:val="24"/>
        </w:rPr>
        <w:lastRenderedPageBreak/>
        <w:t>EPC standards</w:t>
      </w:r>
    </w:p>
    <w:p w:rsidR="001840C4" w:rsidRDefault="001840C4" w:rsidP="001840C4">
      <w:pPr>
        <w:tabs>
          <w:tab w:val="left" w:pos="5880"/>
        </w:tabs>
        <w:spacing w:after="0" w:line="240" w:lineRule="auto"/>
        <w:rPr>
          <w:rFonts w:asciiTheme="minorBidi" w:hAnsiTheme="minorBidi"/>
          <w:b/>
          <w:bCs/>
          <w:sz w:val="24"/>
          <w:szCs w:val="24"/>
        </w:rPr>
      </w:pPr>
    </w:p>
    <w:tbl>
      <w:tblPr>
        <w:tblStyle w:val="LightList-Accent1"/>
        <w:tblW w:w="5000" w:type="pct"/>
        <w:tblLook w:val="04A0" w:firstRow="1" w:lastRow="0" w:firstColumn="1" w:lastColumn="0" w:noHBand="0" w:noVBand="1"/>
        <w:tblCaption w:val="EPC standards"/>
        <w:tblDescription w:val="Table describing Energy Performance Standards in Social Housing, Private Rented Housing, Owner Occupied and Fuel Poor Households"/>
      </w:tblPr>
      <w:tblGrid>
        <w:gridCol w:w="3636"/>
        <w:gridCol w:w="3731"/>
        <w:gridCol w:w="3714"/>
        <w:gridCol w:w="3093"/>
      </w:tblGrid>
      <w:tr w:rsidR="001840C4" w:rsidRPr="0066676C" w:rsidTr="00184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pct"/>
          </w:tcPr>
          <w:p w:rsidR="001840C4" w:rsidRPr="0066676C" w:rsidRDefault="0009087A" w:rsidP="0009087A">
            <w:pPr>
              <w:rPr>
                <w:rFonts w:asciiTheme="minorBidi" w:hAnsiTheme="minorBidi"/>
                <w:sz w:val="24"/>
                <w:szCs w:val="24"/>
              </w:rPr>
            </w:pPr>
            <w:r>
              <w:rPr>
                <w:rFonts w:asciiTheme="minorBidi" w:hAnsiTheme="minorBidi"/>
                <w:sz w:val="24"/>
                <w:szCs w:val="24"/>
              </w:rPr>
              <w:t xml:space="preserve">Social </w:t>
            </w:r>
            <w:r w:rsidR="001840C4" w:rsidRPr="0066676C">
              <w:rPr>
                <w:rFonts w:asciiTheme="minorBidi" w:hAnsiTheme="minorBidi"/>
                <w:sz w:val="24"/>
                <w:szCs w:val="24"/>
              </w:rPr>
              <w:t>Housing</w:t>
            </w:r>
          </w:p>
        </w:tc>
        <w:tc>
          <w:tcPr>
            <w:tcW w:w="1316" w:type="pct"/>
          </w:tcPr>
          <w:p w:rsidR="001840C4" w:rsidRPr="0066676C" w:rsidRDefault="001840C4" w:rsidP="00B82D5E">
            <w:pP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Pr>
            </w:pPr>
            <w:r w:rsidRPr="0066676C">
              <w:rPr>
                <w:rFonts w:asciiTheme="minorBidi" w:hAnsiTheme="minorBidi"/>
                <w:sz w:val="24"/>
                <w:szCs w:val="24"/>
              </w:rPr>
              <w:t>Private Rented</w:t>
            </w:r>
          </w:p>
        </w:tc>
        <w:tc>
          <w:tcPr>
            <w:tcW w:w="1310" w:type="pct"/>
          </w:tcPr>
          <w:p w:rsidR="001840C4" w:rsidRPr="0066676C" w:rsidRDefault="001840C4" w:rsidP="00B82D5E">
            <w:pP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Pr>
            </w:pPr>
            <w:r w:rsidRPr="0066676C">
              <w:rPr>
                <w:rFonts w:asciiTheme="minorBidi" w:hAnsiTheme="minorBidi"/>
                <w:sz w:val="24"/>
                <w:szCs w:val="24"/>
              </w:rPr>
              <w:t>Owner Occupied</w:t>
            </w:r>
          </w:p>
        </w:tc>
        <w:tc>
          <w:tcPr>
            <w:tcW w:w="1091" w:type="pct"/>
          </w:tcPr>
          <w:p w:rsidR="001840C4" w:rsidRPr="0066676C" w:rsidRDefault="001840C4" w:rsidP="00B82D5E">
            <w:pP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Pr>
            </w:pPr>
            <w:r w:rsidRPr="0066676C">
              <w:rPr>
                <w:rFonts w:asciiTheme="minorBidi" w:hAnsiTheme="minorBidi"/>
                <w:sz w:val="24"/>
                <w:szCs w:val="24"/>
              </w:rPr>
              <w:t>Fuel Poor Households</w:t>
            </w:r>
          </w:p>
        </w:tc>
      </w:tr>
      <w:tr w:rsidR="001840C4" w:rsidTr="00177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pct"/>
            <w:vAlign w:val="center"/>
          </w:tcPr>
          <w:p w:rsidR="0009087A" w:rsidRPr="0009087A" w:rsidRDefault="0009087A" w:rsidP="001779B7">
            <w:pPr>
              <w:pStyle w:val="ListParagraph"/>
              <w:numPr>
                <w:ilvl w:val="0"/>
                <w:numId w:val="5"/>
              </w:numPr>
              <w:spacing w:after="0" w:line="240" w:lineRule="auto"/>
              <w:rPr>
                <w:rFonts w:asciiTheme="minorBidi" w:hAnsiTheme="minorBidi"/>
                <w:b w:val="0"/>
                <w:bCs w:val="0"/>
                <w:sz w:val="24"/>
                <w:szCs w:val="24"/>
              </w:rPr>
            </w:pPr>
            <w:r w:rsidRPr="0009087A">
              <w:rPr>
                <w:rFonts w:asciiTheme="minorBidi" w:hAnsiTheme="minorBidi"/>
                <w:b w:val="0"/>
                <w:bCs w:val="0"/>
                <w:sz w:val="24"/>
                <w:szCs w:val="24"/>
              </w:rPr>
              <w:t xml:space="preserve">Maximise the number of social rented homes achieving EPC B by 2032, and to include air quality and environmental impact requirements. </w:t>
            </w:r>
          </w:p>
          <w:p w:rsidR="0009087A" w:rsidRPr="0009087A" w:rsidRDefault="0009087A" w:rsidP="001779B7">
            <w:pPr>
              <w:pStyle w:val="ListParagraph"/>
              <w:spacing w:after="0" w:line="240" w:lineRule="auto"/>
              <w:ind w:left="360"/>
              <w:rPr>
                <w:rFonts w:asciiTheme="minorBidi" w:hAnsiTheme="minorBidi"/>
                <w:b w:val="0"/>
                <w:bCs w:val="0"/>
                <w:sz w:val="24"/>
                <w:szCs w:val="24"/>
              </w:rPr>
            </w:pPr>
          </w:p>
          <w:p w:rsidR="0012467F" w:rsidRPr="001C79A5" w:rsidRDefault="0009087A" w:rsidP="001779B7">
            <w:pPr>
              <w:pStyle w:val="ListParagraph"/>
              <w:numPr>
                <w:ilvl w:val="0"/>
                <w:numId w:val="5"/>
              </w:numPr>
              <w:spacing w:after="0" w:line="240" w:lineRule="auto"/>
              <w:rPr>
                <w:rFonts w:asciiTheme="minorBidi" w:hAnsiTheme="minorBidi"/>
                <w:sz w:val="24"/>
                <w:szCs w:val="24"/>
              </w:rPr>
            </w:pPr>
            <w:r w:rsidRPr="0009087A">
              <w:rPr>
                <w:rFonts w:asciiTheme="minorBidi" w:hAnsiTheme="minorBidi"/>
                <w:b w:val="0"/>
                <w:bCs w:val="0"/>
                <w:sz w:val="24"/>
                <w:szCs w:val="24"/>
              </w:rPr>
              <w:t>No social housing should be let if the energy effici</w:t>
            </w:r>
            <w:r>
              <w:rPr>
                <w:rFonts w:asciiTheme="minorBidi" w:hAnsiTheme="minorBidi"/>
                <w:b w:val="0"/>
                <w:bCs w:val="0"/>
                <w:sz w:val="24"/>
                <w:szCs w:val="24"/>
              </w:rPr>
              <w:t>ency rating is lower than EPC D.</w:t>
            </w:r>
          </w:p>
          <w:p w:rsidR="001C79A5" w:rsidRPr="001C79A5" w:rsidRDefault="001C79A5" w:rsidP="001C79A5">
            <w:pPr>
              <w:rPr>
                <w:rFonts w:asciiTheme="minorBidi" w:hAnsiTheme="minorBidi"/>
                <w:sz w:val="24"/>
                <w:szCs w:val="24"/>
              </w:rPr>
            </w:pPr>
          </w:p>
        </w:tc>
        <w:tc>
          <w:tcPr>
            <w:tcW w:w="1316" w:type="pct"/>
            <w:vAlign w:val="center"/>
          </w:tcPr>
          <w:p w:rsidR="001840C4" w:rsidRDefault="001840C4"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55133A">
              <w:rPr>
                <w:rFonts w:asciiTheme="minorBidi" w:hAnsiTheme="minorBidi"/>
                <w:sz w:val="24"/>
                <w:szCs w:val="24"/>
              </w:rPr>
              <w:t>Private rented homes to</w:t>
            </w:r>
            <w:r>
              <w:rPr>
                <w:rFonts w:asciiTheme="minorBidi" w:hAnsiTheme="minorBidi"/>
                <w:sz w:val="24"/>
                <w:szCs w:val="24"/>
              </w:rPr>
              <w:t xml:space="preserve"> be:</w:t>
            </w:r>
          </w:p>
          <w:p w:rsidR="001840C4" w:rsidRDefault="001840C4" w:rsidP="001779B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2C09F3">
              <w:rPr>
                <w:rFonts w:asciiTheme="minorBidi" w:hAnsiTheme="minorBidi"/>
                <w:sz w:val="24"/>
                <w:szCs w:val="24"/>
              </w:rPr>
              <w:t xml:space="preserve">EPC E by </w:t>
            </w:r>
            <w:r>
              <w:rPr>
                <w:rFonts w:asciiTheme="minorBidi" w:hAnsiTheme="minorBidi"/>
                <w:sz w:val="24"/>
                <w:szCs w:val="24"/>
              </w:rPr>
              <w:t xml:space="preserve">2022; </w:t>
            </w:r>
          </w:p>
          <w:p w:rsidR="001840C4" w:rsidRDefault="001840C4" w:rsidP="001779B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EPC D by 2025; and</w:t>
            </w:r>
          </w:p>
          <w:p w:rsidR="001840C4" w:rsidRDefault="001840C4" w:rsidP="001779B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2C09F3">
              <w:rPr>
                <w:rFonts w:asciiTheme="minorBidi" w:hAnsiTheme="minorBidi"/>
                <w:sz w:val="24"/>
                <w:szCs w:val="24"/>
              </w:rPr>
              <w:t xml:space="preserve">EPC C by 2030 </w:t>
            </w:r>
          </w:p>
          <w:p w:rsidR="001840C4" w:rsidRPr="002C09F3" w:rsidRDefault="0009087A"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Pr>
                <w:rFonts w:asciiTheme="minorBidi" w:hAnsiTheme="minorBidi"/>
                <w:sz w:val="24"/>
                <w:szCs w:val="24"/>
              </w:rPr>
              <w:t>(</w:t>
            </w:r>
            <w:r w:rsidR="001840C4" w:rsidRPr="002C09F3">
              <w:rPr>
                <w:rFonts w:asciiTheme="minorBidi" w:hAnsiTheme="minorBidi"/>
                <w:sz w:val="24"/>
                <w:szCs w:val="24"/>
              </w:rPr>
              <w:t>where technica</w:t>
            </w:r>
            <w:r w:rsidR="001840C4">
              <w:rPr>
                <w:rFonts w:asciiTheme="minorBidi" w:hAnsiTheme="minorBidi"/>
                <w:sz w:val="24"/>
                <w:szCs w:val="24"/>
              </w:rPr>
              <w:t>lly feasible and cost effective.</w:t>
            </w:r>
            <w:r>
              <w:rPr>
                <w:rFonts w:asciiTheme="minorBidi" w:hAnsiTheme="minorBidi"/>
                <w:sz w:val="24"/>
                <w:szCs w:val="24"/>
              </w:rPr>
              <w:t>)</w:t>
            </w:r>
          </w:p>
          <w:p w:rsidR="001840C4" w:rsidRPr="00C502B6" w:rsidRDefault="001840C4"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p>
          <w:p w:rsidR="00C502B6" w:rsidRPr="00C502B6" w:rsidRDefault="00C502B6"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p>
        </w:tc>
        <w:tc>
          <w:tcPr>
            <w:tcW w:w="1310" w:type="pct"/>
            <w:vAlign w:val="center"/>
          </w:tcPr>
          <w:p w:rsidR="001840C4" w:rsidRDefault="00EC6FEB" w:rsidP="001779B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12467F">
              <w:rPr>
                <w:rFonts w:asciiTheme="minorBidi" w:hAnsiTheme="minorBidi"/>
                <w:sz w:val="24"/>
                <w:szCs w:val="24"/>
              </w:rPr>
              <w:t>All owner occupied homes to reach EPC C by 2040 (where technically feasible and cost effective).</w:t>
            </w:r>
          </w:p>
          <w:p w:rsidR="0012467F" w:rsidRDefault="0012467F" w:rsidP="001779B7">
            <w:pPr>
              <w:cnfStyle w:val="000000100000" w:firstRow="0" w:lastRow="0" w:firstColumn="0" w:lastColumn="0" w:oddVBand="0" w:evenVBand="0" w:oddHBand="1" w:evenHBand="0" w:firstRowFirstColumn="0" w:firstRowLastColumn="0" w:lastRowFirstColumn="0" w:lastRowLastColumn="0"/>
            </w:pPr>
          </w:p>
          <w:p w:rsidR="0012467F" w:rsidRPr="0012467F" w:rsidRDefault="0012467F"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p>
        </w:tc>
        <w:tc>
          <w:tcPr>
            <w:tcW w:w="1091" w:type="pct"/>
            <w:vAlign w:val="center"/>
          </w:tcPr>
          <w:p w:rsidR="001840C4" w:rsidRDefault="00EC6FEB" w:rsidP="001779B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r w:rsidRPr="0012467F">
              <w:rPr>
                <w:rFonts w:asciiTheme="minorBidi" w:hAnsiTheme="minorBidi"/>
                <w:sz w:val="24"/>
                <w:szCs w:val="24"/>
              </w:rPr>
              <w:t>All homes with households in fuel poverty to reach EPC C by 2030 and EPC B by 2040 (where technically feasible and cost effective).</w:t>
            </w:r>
          </w:p>
          <w:p w:rsidR="0012467F" w:rsidRDefault="0012467F" w:rsidP="001779B7">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p>
          <w:p w:rsidR="0012467F" w:rsidRPr="0012467F" w:rsidRDefault="0012467F" w:rsidP="001779B7">
            <w:pP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Pr>
            </w:pPr>
          </w:p>
        </w:tc>
      </w:tr>
      <w:tr w:rsidR="001779B7" w:rsidTr="001779B7">
        <w:tc>
          <w:tcPr>
            <w:cnfStyle w:val="001000000000" w:firstRow="0" w:lastRow="0" w:firstColumn="1" w:lastColumn="0" w:oddVBand="0" w:evenVBand="0" w:oddHBand="0" w:evenHBand="0" w:firstRowFirstColumn="0" w:firstRowLastColumn="0" w:lastRowFirstColumn="0" w:lastRowLastColumn="0"/>
            <w:tcW w:w="1283" w:type="pct"/>
            <w:shd w:val="clear" w:color="auto" w:fill="DAEEF3" w:themeFill="accent5" w:themeFillTint="33"/>
            <w:vAlign w:val="center"/>
          </w:tcPr>
          <w:p w:rsidR="001779B7" w:rsidRPr="0009087A" w:rsidRDefault="001779B7" w:rsidP="001779B7">
            <w:pPr>
              <w:pStyle w:val="ListParagraph"/>
              <w:spacing w:after="0" w:line="240" w:lineRule="auto"/>
              <w:ind w:left="360"/>
              <w:rPr>
                <w:rFonts w:asciiTheme="minorBidi" w:hAnsiTheme="minorBidi"/>
                <w:sz w:val="24"/>
                <w:szCs w:val="24"/>
              </w:rPr>
            </w:pPr>
            <w:r w:rsidRPr="0012467F">
              <w:rPr>
                <w:rFonts w:asciiTheme="minorBidi" w:hAnsiTheme="minorBidi"/>
                <w:b w:val="0"/>
                <w:bCs w:val="0"/>
                <w:sz w:val="24"/>
                <w:szCs w:val="24"/>
              </w:rPr>
              <w:t>Homes in the social rented sector are some of the most energy efficient in Scotland, with over 90% alrea</w:t>
            </w:r>
            <w:r>
              <w:rPr>
                <w:rFonts w:asciiTheme="minorBidi" w:hAnsiTheme="minorBidi"/>
                <w:b w:val="0"/>
                <w:bCs w:val="0"/>
                <w:sz w:val="24"/>
                <w:szCs w:val="24"/>
              </w:rPr>
              <w:t>dy achieving an EPC D or above</w:t>
            </w:r>
            <w:r w:rsidRPr="0012467F">
              <w:rPr>
                <w:rFonts w:asciiTheme="minorBidi" w:hAnsiTheme="minorBidi"/>
                <w:b w:val="0"/>
                <w:bCs w:val="0"/>
                <w:sz w:val="24"/>
                <w:szCs w:val="24"/>
              </w:rPr>
              <w:t>. We want to continue the excellent progress that has been made</w:t>
            </w:r>
            <w:r>
              <w:rPr>
                <w:rFonts w:asciiTheme="minorBidi" w:hAnsiTheme="minorBidi"/>
                <w:b w:val="0"/>
                <w:bCs w:val="0"/>
                <w:sz w:val="24"/>
                <w:szCs w:val="24"/>
              </w:rPr>
              <w:t>.</w:t>
            </w:r>
          </w:p>
        </w:tc>
        <w:tc>
          <w:tcPr>
            <w:tcW w:w="1316" w:type="pct"/>
            <w:shd w:val="clear" w:color="auto" w:fill="DAEEF3" w:themeFill="accent5" w:themeFillTint="33"/>
            <w:vAlign w:val="center"/>
          </w:tcPr>
          <w:p w:rsidR="001779B7" w:rsidRPr="0055133A" w:rsidRDefault="001779B7" w:rsidP="001779B7">
            <w:pP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r w:rsidRPr="00C502B6">
              <w:rPr>
                <w:rFonts w:asciiTheme="minorBidi" w:hAnsiTheme="minorBidi"/>
                <w:sz w:val="24"/>
                <w:szCs w:val="24"/>
              </w:rPr>
              <w:t>People living in private rented accommodation generally live in homes that have poorer energy efficiency than elsewhere in the domestic sector.</w:t>
            </w:r>
          </w:p>
        </w:tc>
        <w:tc>
          <w:tcPr>
            <w:tcW w:w="1310" w:type="pct"/>
            <w:shd w:val="clear" w:color="auto" w:fill="DAEEF3" w:themeFill="accent5" w:themeFillTint="33"/>
            <w:vAlign w:val="center"/>
          </w:tcPr>
          <w:p w:rsidR="001779B7" w:rsidRPr="0012467F" w:rsidRDefault="001779B7" w:rsidP="001779B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r w:rsidRPr="0012467F">
              <w:rPr>
                <w:rFonts w:asciiTheme="minorBidi" w:hAnsiTheme="minorBidi"/>
                <w:sz w:val="24"/>
                <w:szCs w:val="24"/>
              </w:rPr>
              <w:t>Owner occupied homes account for 61% of domestic housing and around 34% of these are EPC C or above.</w:t>
            </w:r>
          </w:p>
        </w:tc>
        <w:tc>
          <w:tcPr>
            <w:tcW w:w="1091" w:type="pct"/>
            <w:shd w:val="clear" w:color="auto" w:fill="DAEEF3" w:themeFill="accent5" w:themeFillTint="33"/>
            <w:vAlign w:val="center"/>
          </w:tcPr>
          <w:p w:rsidR="001C79A5" w:rsidRDefault="001C79A5" w:rsidP="001779B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p>
          <w:p w:rsidR="001779B7" w:rsidRDefault="001779B7" w:rsidP="001779B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r w:rsidRPr="0012467F">
              <w:rPr>
                <w:rFonts w:asciiTheme="minorBidi" w:hAnsiTheme="minorBidi"/>
                <w:sz w:val="24"/>
                <w:szCs w:val="24"/>
              </w:rPr>
              <w:t>There were around 649,000 households living in fuel poverty in 2016, of which 79% lived in homes rated below an EPC C. These are our most vulnerable households and improving the energy efficiency of their homes will have a significant impact on their heating bills</w:t>
            </w:r>
            <w:r>
              <w:rPr>
                <w:rFonts w:asciiTheme="minorBidi" w:hAnsiTheme="minorBidi"/>
                <w:sz w:val="24"/>
                <w:szCs w:val="24"/>
              </w:rPr>
              <w:t>.</w:t>
            </w:r>
          </w:p>
          <w:p w:rsidR="001C79A5" w:rsidRPr="0012467F" w:rsidRDefault="001C79A5" w:rsidP="001779B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p>
        </w:tc>
      </w:tr>
    </w:tbl>
    <w:p w:rsidR="00C82AA8" w:rsidRPr="001779B7" w:rsidRDefault="00C82AA8" w:rsidP="00B82D5E">
      <w:pPr>
        <w:spacing w:after="0" w:line="240" w:lineRule="auto"/>
        <w:rPr>
          <w:rFonts w:asciiTheme="minorBidi" w:hAnsiTheme="minorBidi"/>
          <w:b/>
          <w:bCs/>
          <w:i/>
          <w:iCs/>
          <w:sz w:val="24"/>
          <w:szCs w:val="24"/>
        </w:rPr>
      </w:pPr>
    </w:p>
    <w:p w:rsidR="0055133A" w:rsidRPr="0055133A" w:rsidRDefault="0055133A" w:rsidP="00B82D5E">
      <w:pPr>
        <w:spacing w:after="0" w:line="240" w:lineRule="auto"/>
        <w:rPr>
          <w:rFonts w:asciiTheme="minorBidi" w:hAnsiTheme="minorBidi"/>
          <w:b/>
          <w:bCs/>
          <w:sz w:val="24"/>
          <w:szCs w:val="24"/>
        </w:rPr>
      </w:pPr>
    </w:p>
    <w:p w:rsidR="0055133A" w:rsidRDefault="0055133A" w:rsidP="00B82D5E">
      <w:pPr>
        <w:spacing w:after="0" w:line="240" w:lineRule="auto"/>
        <w:rPr>
          <w:rFonts w:asciiTheme="minorBidi" w:hAnsiTheme="minorBidi"/>
          <w:sz w:val="24"/>
          <w:szCs w:val="24"/>
        </w:rPr>
      </w:pPr>
    </w:p>
    <w:p w:rsidR="00B85D41" w:rsidRDefault="00B85D41" w:rsidP="00D90AF0">
      <w:pPr>
        <w:spacing w:after="0" w:line="240" w:lineRule="auto"/>
        <w:rPr>
          <w:rFonts w:asciiTheme="minorBidi" w:hAnsiTheme="minorBidi"/>
          <w:b/>
          <w:bCs/>
          <w:color w:val="365F91" w:themeColor="accent1" w:themeShade="BF"/>
          <w:sz w:val="26"/>
          <w:szCs w:val="26"/>
        </w:rPr>
        <w:sectPr w:rsidR="00B85D41" w:rsidSect="001840C4">
          <w:pgSz w:w="16838" w:h="11906" w:orient="landscape"/>
          <w:pgMar w:top="1440" w:right="1440" w:bottom="1440" w:left="1440" w:header="709" w:footer="709" w:gutter="0"/>
          <w:cols w:space="708"/>
          <w:docGrid w:linePitch="360"/>
        </w:sectPr>
      </w:pPr>
    </w:p>
    <w:p w:rsidR="001C79A5" w:rsidRDefault="001C79A5" w:rsidP="001C79A5">
      <w:pPr>
        <w:spacing w:after="0" w:line="240" w:lineRule="auto"/>
        <w:rPr>
          <w:rFonts w:asciiTheme="minorBidi" w:hAnsiTheme="minorBidi"/>
          <w:b/>
          <w:bCs/>
          <w:sz w:val="24"/>
          <w:szCs w:val="24"/>
        </w:rPr>
      </w:pPr>
      <w:r>
        <w:rPr>
          <w:rFonts w:asciiTheme="minorBidi" w:hAnsiTheme="minorBidi"/>
          <w:b/>
          <w:bCs/>
          <w:sz w:val="24"/>
          <w:szCs w:val="24"/>
        </w:rPr>
        <w:lastRenderedPageBreak/>
        <w:t>Building standards</w:t>
      </w:r>
    </w:p>
    <w:p w:rsidR="001779B7" w:rsidRDefault="001779B7" w:rsidP="00B85D41">
      <w:pPr>
        <w:spacing w:after="0" w:line="240" w:lineRule="auto"/>
        <w:rPr>
          <w:rFonts w:asciiTheme="minorBidi" w:hAnsiTheme="minorBidi"/>
          <w:b/>
          <w:bCs/>
          <w:color w:val="365F91" w:themeColor="accent1" w:themeShade="BF"/>
          <w:sz w:val="26"/>
          <w:szCs w:val="26"/>
        </w:rPr>
      </w:pPr>
    </w:p>
    <w:p w:rsidR="001779B7" w:rsidRDefault="001779B7" w:rsidP="00D97F92">
      <w:pPr>
        <w:pStyle w:val="ListParagraph"/>
        <w:numPr>
          <w:ilvl w:val="0"/>
          <w:numId w:val="9"/>
        </w:numPr>
        <w:spacing w:after="0" w:line="240" w:lineRule="auto"/>
        <w:rPr>
          <w:rFonts w:asciiTheme="minorBidi" w:hAnsiTheme="minorBidi"/>
          <w:sz w:val="24"/>
          <w:szCs w:val="24"/>
        </w:rPr>
      </w:pPr>
      <w:r w:rsidRPr="001779B7">
        <w:rPr>
          <w:rFonts w:asciiTheme="minorBidi" w:hAnsiTheme="minorBidi"/>
          <w:sz w:val="24"/>
          <w:szCs w:val="24"/>
        </w:rPr>
        <w:t>Strive towards a higher energy efficiency and sustainability standard for our homes and buildings.</w:t>
      </w:r>
      <w:r w:rsidR="00D97F92">
        <w:rPr>
          <w:rFonts w:asciiTheme="minorBidi" w:hAnsiTheme="minorBidi"/>
          <w:sz w:val="24"/>
          <w:szCs w:val="24"/>
        </w:rPr>
        <w:t xml:space="preserve">  This will require moving towards the highest sustainability standard as set out by the </w:t>
      </w:r>
      <w:hyperlink r:id="rId24" w:history="1">
        <w:r w:rsidR="00D97F92" w:rsidRPr="00D97F92">
          <w:rPr>
            <w:rStyle w:val="Hyperlink"/>
            <w:rFonts w:asciiTheme="minorBidi" w:hAnsiTheme="minorBidi"/>
            <w:sz w:val="24"/>
            <w:szCs w:val="24"/>
          </w:rPr>
          <w:t>Scottish Domestic Sustainability Building Handbook</w:t>
        </w:r>
      </w:hyperlink>
      <w:r w:rsidR="00D97F92">
        <w:rPr>
          <w:rFonts w:asciiTheme="minorBidi" w:hAnsiTheme="minorBidi"/>
          <w:sz w:val="24"/>
          <w:szCs w:val="24"/>
        </w:rPr>
        <w:t>.</w:t>
      </w:r>
    </w:p>
    <w:p w:rsidR="00D97F92" w:rsidRDefault="00D97F92" w:rsidP="00536AB4">
      <w:pPr>
        <w:pStyle w:val="ListParagraph"/>
        <w:spacing w:after="0" w:line="240" w:lineRule="auto"/>
        <w:ind w:left="1440"/>
        <w:rPr>
          <w:rFonts w:asciiTheme="minorBidi" w:hAnsiTheme="minorBidi"/>
          <w:sz w:val="24"/>
          <w:szCs w:val="24"/>
        </w:rPr>
      </w:pPr>
    </w:p>
    <w:p w:rsidR="00FF1B63" w:rsidRDefault="00FF1B63" w:rsidP="001779B7">
      <w:pPr>
        <w:pStyle w:val="ListParagraph"/>
        <w:numPr>
          <w:ilvl w:val="0"/>
          <w:numId w:val="9"/>
        </w:numPr>
        <w:spacing w:after="0" w:line="240" w:lineRule="auto"/>
        <w:rPr>
          <w:rFonts w:asciiTheme="minorBidi" w:hAnsiTheme="minorBidi"/>
          <w:sz w:val="24"/>
          <w:szCs w:val="24"/>
        </w:rPr>
      </w:pPr>
      <w:r>
        <w:rPr>
          <w:rFonts w:asciiTheme="minorBidi" w:hAnsiTheme="minorBidi"/>
          <w:sz w:val="24"/>
          <w:szCs w:val="24"/>
        </w:rPr>
        <w:t>Look to prioritise retrofit of existing dwellings and buildings over new build.  Ensure that retrofit strives towards the highest sustainability standard set out in the Scottish Sustainability Building Handbook; or similar retrofit standard such as ‘</w:t>
      </w:r>
      <w:proofErr w:type="spellStart"/>
      <w:r>
        <w:rPr>
          <w:rFonts w:asciiTheme="minorBidi" w:hAnsiTheme="minorBidi"/>
          <w:sz w:val="24"/>
          <w:szCs w:val="24"/>
        </w:rPr>
        <w:t>EnerPHit</w:t>
      </w:r>
      <w:proofErr w:type="spellEnd"/>
      <w:r>
        <w:rPr>
          <w:rFonts w:asciiTheme="minorBidi" w:hAnsiTheme="minorBidi"/>
          <w:sz w:val="24"/>
          <w:szCs w:val="24"/>
        </w:rPr>
        <w:t>’</w:t>
      </w:r>
      <w:r w:rsidR="001C79A5">
        <w:rPr>
          <w:rFonts w:asciiTheme="minorBidi" w:hAnsiTheme="minorBidi"/>
          <w:sz w:val="24"/>
          <w:szCs w:val="24"/>
        </w:rPr>
        <w:t xml:space="preserve"> </w:t>
      </w:r>
      <w:r w:rsidR="00D97F92" w:rsidRPr="00D97F92">
        <w:rPr>
          <w:rFonts w:asciiTheme="minorBidi" w:hAnsiTheme="minorBidi"/>
          <w:b/>
          <w:bCs/>
          <w:sz w:val="24"/>
          <w:szCs w:val="24"/>
          <w:vertAlign w:val="superscript"/>
        </w:rPr>
        <w:t>*1</w:t>
      </w:r>
      <w:r>
        <w:rPr>
          <w:rFonts w:asciiTheme="minorBidi" w:hAnsiTheme="minorBidi"/>
          <w:sz w:val="24"/>
          <w:szCs w:val="24"/>
        </w:rPr>
        <w:t>.</w:t>
      </w:r>
    </w:p>
    <w:p w:rsidR="001C79A5" w:rsidRDefault="001C79A5" w:rsidP="001C79A5">
      <w:pPr>
        <w:pStyle w:val="ListParagraph"/>
        <w:spacing w:after="0" w:line="240" w:lineRule="auto"/>
        <w:rPr>
          <w:rFonts w:asciiTheme="minorBidi" w:hAnsiTheme="minorBidi"/>
          <w:sz w:val="24"/>
          <w:szCs w:val="24"/>
        </w:rPr>
      </w:pPr>
    </w:p>
    <w:p w:rsidR="00FF1B63" w:rsidRPr="001779B7" w:rsidRDefault="00FF1B63" w:rsidP="001779B7">
      <w:pPr>
        <w:pStyle w:val="ListParagraph"/>
        <w:numPr>
          <w:ilvl w:val="0"/>
          <w:numId w:val="9"/>
        </w:numPr>
        <w:spacing w:after="0" w:line="240" w:lineRule="auto"/>
        <w:rPr>
          <w:rFonts w:asciiTheme="minorBidi" w:hAnsiTheme="minorBidi"/>
          <w:sz w:val="24"/>
          <w:szCs w:val="24"/>
        </w:rPr>
      </w:pPr>
      <w:r>
        <w:rPr>
          <w:rFonts w:asciiTheme="minorBidi" w:hAnsiTheme="minorBidi"/>
          <w:sz w:val="24"/>
          <w:szCs w:val="24"/>
        </w:rPr>
        <w:t>When new build is necessary, strive towards the highest sustainability standard set out in the Scottish Sustainability Building Handbook; a net zero building standard; or similar building standard such as ‘</w:t>
      </w:r>
      <w:proofErr w:type="spellStart"/>
      <w:r>
        <w:rPr>
          <w:rFonts w:asciiTheme="minorBidi" w:hAnsiTheme="minorBidi"/>
          <w:sz w:val="24"/>
          <w:szCs w:val="24"/>
        </w:rPr>
        <w:t>Passivhaus</w:t>
      </w:r>
      <w:proofErr w:type="spellEnd"/>
      <w:r>
        <w:rPr>
          <w:rFonts w:asciiTheme="minorBidi" w:hAnsiTheme="minorBidi"/>
          <w:sz w:val="24"/>
          <w:szCs w:val="24"/>
        </w:rPr>
        <w:t>’</w:t>
      </w:r>
      <w:r w:rsidR="001C79A5">
        <w:rPr>
          <w:rFonts w:asciiTheme="minorBidi" w:hAnsiTheme="minorBidi"/>
          <w:sz w:val="24"/>
          <w:szCs w:val="24"/>
        </w:rPr>
        <w:t xml:space="preserve"> </w:t>
      </w:r>
      <w:r w:rsidR="00D97F92" w:rsidRPr="00D97F92">
        <w:rPr>
          <w:rFonts w:asciiTheme="minorBidi" w:hAnsiTheme="minorBidi"/>
          <w:b/>
          <w:bCs/>
          <w:sz w:val="24"/>
          <w:szCs w:val="24"/>
          <w:vertAlign w:val="superscript"/>
        </w:rPr>
        <w:t>*2</w:t>
      </w:r>
      <w:r>
        <w:rPr>
          <w:rFonts w:asciiTheme="minorBidi" w:hAnsiTheme="minorBidi"/>
          <w:sz w:val="24"/>
          <w:szCs w:val="24"/>
        </w:rPr>
        <w:t xml:space="preserve"> (where technically feasible and cost effective). </w:t>
      </w:r>
    </w:p>
    <w:p w:rsidR="001779B7" w:rsidRPr="00D97F92" w:rsidRDefault="001779B7" w:rsidP="00B85D41">
      <w:pPr>
        <w:spacing w:after="0" w:line="240" w:lineRule="auto"/>
        <w:rPr>
          <w:rFonts w:asciiTheme="minorBidi" w:hAnsiTheme="minorBidi"/>
          <w:b/>
          <w:bCs/>
          <w:i/>
          <w:iCs/>
          <w:color w:val="365F91" w:themeColor="accent1" w:themeShade="BF"/>
        </w:rPr>
      </w:pPr>
    </w:p>
    <w:p w:rsidR="001779B7" w:rsidRPr="00D97F92" w:rsidRDefault="00D97F92" w:rsidP="00D97F92">
      <w:pPr>
        <w:spacing w:after="0" w:line="240" w:lineRule="auto"/>
        <w:rPr>
          <w:rFonts w:asciiTheme="minorBidi" w:hAnsiTheme="minorBidi"/>
          <w:i/>
          <w:iCs/>
        </w:rPr>
      </w:pPr>
      <w:r w:rsidRPr="001C79A5">
        <w:rPr>
          <w:rFonts w:asciiTheme="minorBidi" w:hAnsiTheme="minorBidi"/>
          <w:b/>
          <w:bCs/>
          <w:vertAlign w:val="superscript"/>
        </w:rPr>
        <w:t>*1</w:t>
      </w:r>
      <w:r w:rsidRPr="00D97F92">
        <w:rPr>
          <w:rFonts w:asciiTheme="minorBidi" w:hAnsiTheme="minorBidi"/>
          <w:i/>
          <w:iCs/>
        </w:rPr>
        <w:t xml:space="preserve"> A standard for an economically and ecologically optimal energy retrofit, for old buildings that cannot achieve Passive House Standard with reasonable effort. (PHI).</w:t>
      </w:r>
    </w:p>
    <w:p w:rsidR="00D97F92" w:rsidRPr="00D97F92" w:rsidRDefault="00D97F92" w:rsidP="00D97F92">
      <w:pPr>
        <w:spacing w:after="0" w:line="240" w:lineRule="auto"/>
        <w:rPr>
          <w:rFonts w:asciiTheme="minorBidi" w:hAnsiTheme="minorBidi"/>
          <w:i/>
          <w:iCs/>
        </w:rPr>
      </w:pPr>
    </w:p>
    <w:p w:rsidR="00D97F92" w:rsidRPr="00D97F92" w:rsidRDefault="00D97F92" w:rsidP="00D97F92">
      <w:pPr>
        <w:spacing w:after="0" w:line="240" w:lineRule="auto"/>
        <w:rPr>
          <w:rFonts w:asciiTheme="minorBidi" w:hAnsiTheme="minorBidi"/>
          <w:i/>
          <w:iCs/>
          <w:color w:val="365F91" w:themeColor="accent1" w:themeShade="BF"/>
        </w:rPr>
      </w:pPr>
      <w:r w:rsidRPr="001C79A5">
        <w:rPr>
          <w:rFonts w:asciiTheme="minorBidi" w:hAnsiTheme="minorBidi"/>
          <w:b/>
          <w:bCs/>
          <w:vertAlign w:val="superscript"/>
        </w:rPr>
        <w:t>*2</w:t>
      </w:r>
      <w:r w:rsidRPr="00D97F92">
        <w:rPr>
          <w:rFonts w:asciiTheme="minorBidi" w:hAnsiTheme="minorBidi"/>
          <w:i/>
          <w:iCs/>
        </w:rPr>
        <w:t xml:space="preserve"> A voluntary standard for energy efficiency in a building, which reduces the building's ecological footprint.  It results in ultra-low energy buildings that require little energy for space heating or cooling</w:t>
      </w:r>
      <w:r w:rsidRPr="00D97F92">
        <w:rPr>
          <w:rFonts w:asciiTheme="minorBidi" w:hAnsiTheme="minorBidi"/>
          <w:i/>
          <w:iCs/>
          <w:color w:val="365F91" w:themeColor="accent1" w:themeShade="BF"/>
        </w:rPr>
        <w:t xml:space="preserve">. </w:t>
      </w:r>
    </w:p>
    <w:p w:rsidR="001779B7" w:rsidRDefault="001779B7" w:rsidP="00B85D41">
      <w:pPr>
        <w:spacing w:after="0" w:line="240" w:lineRule="auto"/>
        <w:rPr>
          <w:rFonts w:asciiTheme="minorBidi" w:hAnsiTheme="minorBidi"/>
          <w:b/>
          <w:bCs/>
          <w:color w:val="365F91" w:themeColor="accent1" w:themeShade="BF"/>
          <w:sz w:val="26"/>
          <w:szCs w:val="26"/>
        </w:rPr>
      </w:pPr>
    </w:p>
    <w:p w:rsidR="00B85D41" w:rsidRDefault="001C79A5" w:rsidP="00B85D41">
      <w:pPr>
        <w:spacing w:after="0" w:line="240" w:lineRule="auto"/>
        <w:rPr>
          <w:rFonts w:asciiTheme="minorBidi" w:hAnsiTheme="minorBidi"/>
          <w:b/>
          <w:bCs/>
          <w:sz w:val="24"/>
          <w:szCs w:val="24"/>
        </w:rPr>
      </w:pPr>
      <w:r>
        <w:rPr>
          <w:rFonts w:asciiTheme="minorBidi" w:hAnsiTheme="minorBidi"/>
          <w:b/>
          <w:bCs/>
          <w:sz w:val="24"/>
          <w:szCs w:val="24"/>
        </w:rPr>
        <w:t>Challenges</w:t>
      </w:r>
    </w:p>
    <w:p w:rsidR="001C79A5" w:rsidRPr="00D90AF0" w:rsidRDefault="001C79A5" w:rsidP="00B85D41">
      <w:pPr>
        <w:spacing w:after="0" w:line="240" w:lineRule="auto"/>
        <w:rPr>
          <w:rFonts w:asciiTheme="minorBidi" w:hAnsiTheme="minorBidi"/>
          <w:b/>
          <w:bCs/>
          <w:color w:val="365F91" w:themeColor="accent1" w:themeShade="BF"/>
          <w:sz w:val="26"/>
          <w:szCs w:val="26"/>
        </w:rPr>
      </w:pPr>
    </w:p>
    <w:p w:rsidR="00D90AF0" w:rsidRPr="001C79A5" w:rsidRDefault="00D90AF0" w:rsidP="00D90AF0">
      <w:pPr>
        <w:pStyle w:val="ListParagraph"/>
        <w:numPr>
          <w:ilvl w:val="0"/>
          <w:numId w:val="9"/>
        </w:numPr>
        <w:spacing w:after="0" w:line="240" w:lineRule="auto"/>
        <w:rPr>
          <w:rFonts w:asciiTheme="minorBidi" w:hAnsiTheme="minorBidi"/>
          <w:b/>
          <w:bCs/>
          <w:sz w:val="24"/>
          <w:szCs w:val="24"/>
        </w:rPr>
      </w:pPr>
      <w:r>
        <w:rPr>
          <w:rFonts w:asciiTheme="minorBidi" w:hAnsiTheme="minorBidi"/>
          <w:b/>
          <w:bCs/>
          <w:sz w:val="24"/>
          <w:szCs w:val="24"/>
        </w:rPr>
        <w:t xml:space="preserve">Fuel poverty – </w:t>
      </w:r>
      <w:r w:rsidRPr="00D90AF0">
        <w:rPr>
          <w:rFonts w:asciiTheme="minorBidi" w:hAnsiTheme="minorBidi"/>
          <w:sz w:val="24"/>
          <w:szCs w:val="24"/>
        </w:rPr>
        <w:t>if we are to convert our heating to electricity, costs of electricity must be reduced to prevent increased fuel poverty as a result of more expensive electricity bills.  The cost of gas is still too low and this must be considered going forward.</w:t>
      </w:r>
    </w:p>
    <w:p w:rsidR="001C79A5" w:rsidRDefault="001C79A5" w:rsidP="001C79A5">
      <w:pPr>
        <w:pStyle w:val="ListParagraph"/>
        <w:spacing w:after="0" w:line="240" w:lineRule="auto"/>
        <w:rPr>
          <w:rFonts w:asciiTheme="minorBidi" w:hAnsiTheme="minorBidi"/>
          <w:b/>
          <w:bCs/>
          <w:sz w:val="24"/>
          <w:szCs w:val="24"/>
        </w:rPr>
      </w:pPr>
    </w:p>
    <w:p w:rsidR="00D90AF0" w:rsidRPr="001C79A5" w:rsidRDefault="00D90AF0" w:rsidP="00D90AF0">
      <w:pPr>
        <w:pStyle w:val="ListParagraph"/>
        <w:numPr>
          <w:ilvl w:val="0"/>
          <w:numId w:val="9"/>
        </w:numPr>
        <w:spacing w:after="0" w:line="240" w:lineRule="auto"/>
        <w:rPr>
          <w:rFonts w:asciiTheme="minorBidi" w:hAnsiTheme="minorBidi"/>
          <w:b/>
          <w:bCs/>
          <w:sz w:val="24"/>
          <w:szCs w:val="24"/>
        </w:rPr>
      </w:pPr>
      <w:r>
        <w:rPr>
          <w:rFonts w:asciiTheme="minorBidi" w:hAnsiTheme="minorBidi"/>
          <w:b/>
          <w:bCs/>
          <w:sz w:val="24"/>
          <w:szCs w:val="24"/>
        </w:rPr>
        <w:t xml:space="preserve">Nationwide shift towards alternative ‘greener’ fuels for heating </w:t>
      </w:r>
      <w:r>
        <w:rPr>
          <w:rFonts w:asciiTheme="minorBidi" w:hAnsiTheme="minorBidi"/>
          <w:sz w:val="24"/>
          <w:szCs w:val="24"/>
        </w:rPr>
        <w:t xml:space="preserve">– decisions still must be made at a national or international level on the feasibility of retrofitting and converting the gas network to include greener alternatives such as hydrogen and biogas.  Both of which have their own challenges.  </w:t>
      </w:r>
    </w:p>
    <w:p w:rsidR="001C79A5" w:rsidRPr="001C79A5" w:rsidRDefault="001C79A5" w:rsidP="001C79A5">
      <w:pPr>
        <w:spacing w:after="0" w:line="240" w:lineRule="auto"/>
        <w:rPr>
          <w:rFonts w:asciiTheme="minorBidi" w:hAnsiTheme="minorBidi"/>
          <w:b/>
          <w:bCs/>
          <w:sz w:val="24"/>
          <w:szCs w:val="24"/>
        </w:rPr>
      </w:pPr>
    </w:p>
    <w:p w:rsidR="001C79A5" w:rsidRPr="00112460" w:rsidRDefault="00D90AF0" w:rsidP="00112460">
      <w:pPr>
        <w:pStyle w:val="ListParagraph"/>
        <w:numPr>
          <w:ilvl w:val="0"/>
          <w:numId w:val="9"/>
        </w:numPr>
        <w:spacing w:after="0" w:line="240" w:lineRule="auto"/>
        <w:rPr>
          <w:rFonts w:asciiTheme="minorBidi" w:hAnsiTheme="minorBidi"/>
          <w:b/>
          <w:bCs/>
          <w:sz w:val="24"/>
          <w:szCs w:val="24"/>
        </w:rPr>
      </w:pPr>
      <w:r>
        <w:rPr>
          <w:rFonts w:asciiTheme="minorBidi" w:hAnsiTheme="minorBidi"/>
          <w:b/>
          <w:bCs/>
          <w:sz w:val="24"/>
          <w:szCs w:val="24"/>
        </w:rPr>
        <w:t xml:space="preserve">Holistic approach </w:t>
      </w:r>
      <w:r>
        <w:rPr>
          <w:rFonts w:asciiTheme="minorBidi" w:hAnsiTheme="minorBidi"/>
          <w:sz w:val="24"/>
          <w:szCs w:val="24"/>
        </w:rPr>
        <w:t>– Local Authorities and many other organisations must take a holistic approach to energy efficiency in the domestic and non-domestic sector.  There is no ‘silver bullet’ that can help us with this, it most definitely will be a ‘mix’ of various technologies and interventions including building fabric improvements, renewables, District Heating, electricity and hydrogen.  This will vary depending on the project, area and/or approach we take as a Local Authorit</w:t>
      </w:r>
      <w:r w:rsidR="00B85D41">
        <w:rPr>
          <w:rFonts w:asciiTheme="minorBidi" w:hAnsiTheme="minorBidi"/>
          <w:sz w:val="24"/>
          <w:szCs w:val="24"/>
        </w:rPr>
        <w:t>y</w:t>
      </w:r>
      <w:r w:rsidR="001C79A5">
        <w:rPr>
          <w:rFonts w:asciiTheme="minorBidi" w:hAnsiTheme="minorBidi"/>
          <w:sz w:val="24"/>
          <w:szCs w:val="24"/>
        </w:rPr>
        <w:t>.</w:t>
      </w:r>
    </w:p>
    <w:p w:rsidR="001C79A5" w:rsidRDefault="001C79A5" w:rsidP="001C79A5">
      <w:pPr>
        <w:spacing w:after="0" w:line="240" w:lineRule="auto"/>
        <w:rPr>
          <w:rFonts w:asciiTheme="minorBidi" w:hAnsiTheme="minorBidi"/>
          <w:b/>
          <w:bCs/>
          <w:sz w:val="24"/>
          <w:szCs w:val="24"/>
        </w:rPr>
      </w:pPr>
    </w:p>
    <w:p w:rsidR="00FB5FE3" w:rsidRPr="00FB5FE3" w:rsidRDefault="001C79A5" w:rsidP="001C79A5">
      <w:pPr>
        <w:pStyle w:val="ListParagraph"/>
        <w:numPr>
          <w:ilvl w:val="0"/>
          <w:numId w:val="9"/>
        </w:numPr>
        <w:spacing w:after="0" w:line="240" w:lineRule="auto"/>
        <w:rPr>
          <w:rFonts w:asciiTheme="minorBidi" w:hAnsiTheme="minorBidi"/>
          <w:b/>
          <w:bCs/>
          <w:sz w:val="24"/>
          <w:szCs w:val="24"/>
        </w:rPr>
      </w:pPr>
      <w:r>
        <w:rPr>
          <w:rFonts w:asciiTheme="minorBidi" w:hAnsiTheme="minorBidi"/>
          <w:b/>
          <w:bCs/>
          <w:sz w:val="24"/>
          <w:szCs w:val="24"/>
        </w:rPr>
        <w:t xml:space="preserve">Capital costs </w:t>
      </w:r>
      <w:r>
        <w:rPr>
          <w:rFonts w:asciiTheme="minorBidi" w:hAnsiTheme="minorBidi"/>
          <w:sz w:val="24"/>
          <w:szCs w:val="24"/>
        </w:rPr>
        <w:t>– Local Authorities will likely need to invest more money in higher energy efficiency standards, low/no carbon heating systems and more sustainable building materials and construction practices.  More funding will become more available from UK and Scottish Governments to help, but it still requires more invest</w:t>
      </w:r>
      <w:r w:rsidR="00FB5FE3">
        <w:rPr>
          <w:rFonts w:asciiTheme="minorBidi" w:hAnsiTheme="minorBidi"/>
          <w:sz w:val="24"/>
          <w:szCs w:val="24"/>
        </w:rPr>
        <w:t>ment from councils .</w:t>
      </w:r>
    </w:p>
    <w:p w:rsidR="00FB5FE3" w:rsidRPr="00FB5FE3" w:rsidRDefault="00FB5FE3" w:rsidP="00FB5FE3">
      <w:pPr>
        <w:pStyle w:val="ListParagraph"/>
        <w:spacing w:after="0" w:line="240" w:lineRule="auto"/>
        <w:rPr>
          <w:rFonts w:asciiTheme="minorBidi" w:hAnsiTheme="minorBidi"/>
          <w:b/>
          <w:bCs/>
          <w:sz w:val="24"/>
          <w:szCs w:val="24"/>
        </w:rPr>
      </w:pPr>
    </w:p>
    <w:p w:rsidR="00FB5FE3" w:rsidRPr="00960B97" w:rsidRDefault="00FB5FE3" w:rsidP="00112460">
      <w:pPr>
        <w:pStyle w:val="ListParagraph"/>
        <w:numPr>
          <w:ilvl w:val="0"/>
          <w:numId w:val="9"/>
        </w:numPr>
        <w:spacing w:after="0" w:line="240" w:lineRule="auto"/>
        <w:rPr>
          <w:rFonts w:asciiTheme="minorBidi" w:hAnsiTheme="minorBidi"/>
          <w:b/>
          <w:bCs/>
          <w:sz w:val="24"/>
          <w:szCs w:val="24"/>
        </w:rPr>
      </w:pPr>
      <w:r w:rsidRPr="00960B97">
        <w:rPr>
          <w:rFonts w:asciiTheme="minorBidi" w:hAnsiTheme="minorBidi"/>
          <w:sz w:val="24"/>
          <w:szCs w:val="24"/>
        </w:rPr>
        <w:t xml:space="preserve">A better understanding of </w:t>
      </w:r>
      <w:r w:rsidRPr="00960B97">
        <w:rPr>
          <w:rFonts w:asciiTheme="minorBidi" w:hAnsiTheme="minorBidi"/>
          <w:b/>
          <w:bCs/>
          <w:sz w:val="24"/>
          <w:szCs w:val="24"/>
        </w:rPr>
        <w:t>Whole-Life Costs (WLC) and avoidable environmental impacts</w:t>
      </w:r>
      <w:r w:rsidRPr="00960B97">
        <w:rPr>
          <w:rFonts w:asciiTheme="minorBidi" w:hAnsiTheme="minorBidi"/>
          <w:sz w:val="24"/>
          <w:szCs w:val="24"/>
        </w:rPr>
        <w:t xml:space="preserve"> of </w:t>
      </w:r>
      <w:r w:rsidR="00112460" w:rsidRPr="00960B97">
        <w:rPr>
          <w:rFonts w:asciiTheme="minorBidi" w:hAnsiTheme="minorBidi"/>
          <w:sz w:val="24"/>
          <w:szCs w:val="24"/>
        </w:rPr>
        <w:t>purchasing and construction</w:t>
      </w:r>
      <w:r w:rsidRPr="00960B97">
        <w:rPr>
          <w:rFonts w:asciiTheme="minorBidi" w:hAnsiTheme="minorBidi"/>
          <w:sz w:val="24"/>
          <w:szCs w:val="24"/>
        </w:rPr>
        <w:t>.  This will include (but not limited to):</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 xml:space="preserve">Understanding where materials are sourced;  </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 xml:space="preserve">Measuring the environmental impacts of their extraction and development; </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 xml:space="preserve">Avoiding carbon emissions from transport and supply chain; </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 xml:space="preserve">Reducing the environmental impacts of Land Use Change (LUC) if the development is new-build; </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Avoiding construction materials that may have additional  pollutants and off-gases;</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Measuring and avoiding the environmental impacts of disposing or recycling construction waste;</w:t>
      </w:r>
    </w:p>
    <w:p w:rsidR="00FB5FE3" w:rsidRPr="00960B97" w:rsidRDefault="00FB5FE3" w:rsidP="00FB5FE3">
      <w:pPr>
        <w:pStyle w:val="ListParagraph"/>
        <w:numPr>
          <w:ilvl w:val="1"/>
          <w:numId w:val="9"/>
        </w:numPr>
        <w:spacing w:after="0" w:line="240" w:lineRule="auto"/>
        <w:rPr>
          <w:rFonts w:asciiTheme="minorBidi" w:hAnsiTheme="minorBidi"/>
          <w:b/>
          <w:bCs/>
          <w:sz w:val="24"/>
          <w:szCs w:val="24"/>
        </w:rPr>
      </w:pPr>
      <w:r w:rsidRPr="00960B97">
        <w:rPr>
          <w:rFonts w:asciiTheme="minorBidi" w:hAnsiTheme="minorBidi"/>
          <w:sz w:val="24"/>
          <w:szCs w:val="24"/>
        </w:rPr>
        <w:t>Reusing existing construction materials from other projects or demolitions; and</w:t>
      </w:r>
    </w:p>
    <w:p w:rsidR="00D90AF0" w:rsidRPr="00960B97" w:rsidRDefault="00FB5FE3" w:rsidP="00112460">
      <w:pPr>
        <w:pStyle w:val="ListParagraph"/>
        <w:numPr>
          <w:ilvl w:val="1"/>
          <w:numId w:val="9"/>
        </w:numPr>
        <w:spacing w:after="0" w:line="240" w:lineRule="auto"/>
        <w:rPr>
          <w:rFonts w:asciiTheme="minorBidi" w:hAnsiTheme="minorBidi"/>
          <w:sz w:val="24"/>
          <w:szCs w:val="24"/>
        </w:rPr>
      </w:pPr>
      <w:r w:rsidRPr="00960B97">
        <w:rPr>
          <w:rFonts w:asciiTheme="minorBidi" w:hAnsiTheme="minorBidi"/>
          <w:sz w:val="24"/>
          <w:szCs w:val="24"/>
        </w:rPr>
        <w:t>Measuring the ‘embodied’ carbon of existing buildings over new builds</w:t>
      </w:r>
      <w:r w:rsidR="00112460" w:rsidRPr="00960B97">
        <w:rPr>
          <w:rFonts w:asciiTheme="minorBidi" w:hAnsiTheme="minorBidi"/>
          <w:sz w:val="24"/>
          <w:szCs w:val="24"/>
        </w:rPr>
        <w:t xml:space="preserve">. </w:t>
      </w:r>
    </w:p>
    <w:p w:rsidR="00BA17D6" w:rsidRDefault="00BA17D6" w:rsidP="00BA17D6">
      <w:pPr>
        <w:spacing w:after="0" w:line="240" w:lineRule="auto"/>
        <w:rPr>
          <w:rFonts w:asciiTheme="minorBidi" w:hAnsiTheme="minorBidi"/>
          <w:sz w:val="24"/>
          <w:szCs w:val="24"/>
        </w:rPr>
      </w:pPr>
    </w:p>
    <w:p w:rsidR="00BA17D6" w:rsidRDefault="00BA17D6" w:rsidP="00BA17D6">
      <w:pPr>
        <w:spacing w:after="0" w:line="240" w:lineRule="auto"/>
        <w:rPr>
          <w:rFonts w:asciiTheme="minorBidi" w:hAnsiTheme="minorBidi"/>
          <w:sz w:val="24"/>
          <w:szCs w:val="24"/>
        </w:rPr>
      </w:pPr>
    </w:p>
    <w:p w:rsidR="00BA17D6" w:rsidRPr="00960B97" w:rsidRDefault="00BA17D6" w:rsidP="00BA17D6">
      <w:pPr>
        <w:spacing w:after="0" w:line="240" w:lineRule="auto"/>
        <w:rPr>
          <w:rFonts w:asciiTheme="minorBidi" w:hAnsiTheme="minorBidi"/>
          <w:b/>
          <w:bCs/>
          <w:color w:val="365F91" w:themeColor="accent1" w:themeShade="BF"/>
          <w:sz w:val="26"/>
          <w:szCs w:val="26"/>
        </w:rPr>
      </w:pPr>
      <w:r w:rsidRPr="00960B97">
        <w:rPr>
          <w:rFonts w:asciiTheme="minorBidi" w:hAnsiTheme="minorBidi"/>
          <w:b/>
          <w:bCs/>
          <w:color w:val="365F91" w:themeColor="accent1" w:themeShade="BF"/>
          <w:sz w:val="26"/>
          <w:szCs w:val="26"/>
        </w:rPr>
        <w:t>Tenant’s</w:t>
      </w:r>
    </w:p>
    <w:p w:rsidR="00960B97" w:rsidRPr="00960B97" w:rsidRDefault="00960B97" w:rsidP="00960B97">
      <w:pPr>
        <w:spacing w:after="0" w:line="240" w:lineRule="auto"/>
        <w:rPr>
          <w:rFonts w:asciiTheme="minorBidi" w:hAnsiTheme="minorBidi"/>
          <w:sz w:val="24"/>
          <w:szCs w:val="24"/>
        </w:rPr>
      </w:pPr>
    </w:p>
    <w:p w:rsidR="00960B97" w:rsidRPr="00960B97" w:rsidRDefault="00960B97" w:rsidP="00960B97">
      <w:pPr>
        <w:pStyle w:val="Heading2"/>
        <w:shd w:val="clear" w:color="auto" w:fill="FFFFFF"/>
        <w:spacing w:before="0" w:after="375" w:line="240" w:lineRule="auto"/>
        <w:textAlignment w:val="baseline"/>
        <w:rPr>
          <w:rFonts w:asciiTheme="minorBidi" w:hAnsiTheme="minorBidi" w:cstheme="minorBidi"/>
          <w:color w:val="auto"/>
          <w:sz w:val="24"/>
          <w:szCs w:val="24"/>
        </w:rPr>
      </w:pPr>
      <w:r w:rsidRPr="00960B97">
        <w:rPr>
          <w:rFonts w:asciiTheme="minorBidi" w:hAnsiTheme="minorBidi" w:cstheme="minorBidi"/>
          <w:color w:val="auto"/>
          <w:sz w:val="24"/>
          <w:szCs w:val="24"/>
        </w:rPr>
        <w:t>Financial support for tenants</w:t>
      </w:r>
    </w:p>
    <w:p w:rsidR="00960B97" w:rsidRDefault="00F80AAF" w:rsidP="00182E4D">
      <w:pPr>
        <w:pStyle w:val="NormalWeb"/>
        <w:numPr>
          <w:ilvl w:val="0"/>
          <w:numId w:val="14"/>
        </w:numPr>
        <w:shd w:val="clear" w:color="auto" w:fill="FFFFFF"/>
        <w:spacing w:before="0" w:beforeAutospacing="0" w:after="0" w:afterAutospacing="0"/>
        <w:textAlignment w:val="baseline"/>
        <w:rPr>
          <w:rFonts w:asciiTheme="minorBidi" w:hAnsiTheme="minorBidi" w:cstheme="minorBidi"/>
          <w:color w:val="18182C"/>
        </w:rPr>
      </w:pPr>
      <w:hyperlink r:id="rId25" w:history="1">
        <w:r w:rsidR="00960B97" w:rsidRPr="00960B97">
          <w:rPr>
            <w:rStyle w:val="Hyperlink"/>
            <w:rFonts w:asciiTheme="minorBidi" w:hAnsiTheme="minorBidi" w:cstheme="minorBidi"/>
            <w:color w:val="CF0072"/>
            <w:bdr w:val="none" w:sz="0" w:space="0" w:color="auto" w:frame="1"/>
          </w:rPr>
          <w:t>HEEPS: Warmer Homes Scotland scheme </w:t>
        </w:r>
      </w:hyperlink>
      <w:r w:rsidR="00960B97" w:rsidRPr="00960B97">
        <w:rPr>
          <w:rFonts w:asciiTheme="minorBidi" w:hAnsiTheme="minorBidi" w:cstheme="minorBidi"/>
        </w:rPr>
        <w:t xml:space="preserve">– assistance from the Scottish Government to help private sector tenants and homeowners struggling to heat their home and who meet the qualifying criteria. </w:t>
      </w:r>
    </w:p>
    <w:p w:rsidR="00960B97" w:rsidRDefault="00960B97" w:rsidP="00960B97">
      <w:pPr>
        <w:pStyle w:val="NormalWeb"/>
        <w:shd w:val="clear" w:color="auto" w:fill="FFFFFF"/>
        <w:spacing w:before="0" w:beforeAutospacing="0" w:after="0" w:afterAutospacing="0"/>
        <w:ind w:left="720"/>
        <w:textAlignment w:val="baseline"/>
        <w:rPr>
          <w:rFonts w:asciiTheme="minorBidi" w:hAnsiTheme="minorBidi" w:cstheme="minorBidi"/>
          <w:color w:val="18182C"/>
        </w:rPr>
      </w:pPr>
    </w:p>
    <w:p w:rsidR="00960B97" w:rsidRPr="00960B97" w:rsidRDefault="00F80AAF" w:rsidP="00960B97">
      <w:pPr>
        <w:pStyle w:val="NormalWeb"/>
        <w:numPr>
          <w:ilvl w:val="0"/>
          <w:numId w:val="14"/>
        </w:numPr>
        <w:shd w:val="clear" w:color="auto" w:fill="FFFFFF"/>
        <w:spacing w:before="0" w:beforeAutospacing="0" w:after="0" w:afterAutospacing="0"/>
        <w:textAlignment w:val="baseline"/>
        <w:rPr>
          <w:rFonts w:asciiTheme="minorBidi" w:hAnsiTheme="minorBidi" w:cstheme="minorBidi"/>
        </w:rPr>
      </w:pPr>
      <w:hyperlink r:id="rId26" w:history="1">
        <w:r w:rsidR="00960B97" w:rsidRPr="00960B97">
          <w:rPr>
            <w:rStyle w:val="Hyperlink"/>
            <w:rFonts w:asciiTheme="minorBidi" w:hAnsiTheme="minorBidi" w:cstheme="minorBidi"/>
            <w:color w:val="CF0072"/>
            <w:bdr w:val="none" w:sz="0" w:space="0" w:color="auto" w:frame="1"/>
          </w:rPr>
          <w:t>Energy Company Obligation</w:t>
        </w:r>
      </w:hyperlink>
      <w:r w:rsidR="00960B97" w:rsidRPr="00960B97">
        <w:rPr>
          <w:rStyle w:val="Strong"/>
          <w:rFonts w:asciiTheme="minorBidi" w:hAnsiTheme="minorBidi" w:cstheme="minorBidi"/>
          <w:color w:val="18182C"/>
          <w:bdr w:val="none" w:sz="0" w:space="0" w:color="auto" w:frame="1"/>
        </w:rPr>
        <w:t> </w:t>
      </w:r>
      <w:r w:rsidR="00960B97" w:rsidRPr="00960B97">
        <w:rPr>
          <w:rStyle w:val="Strong"/>
          <w:rFonts w:asciiTheme="minorBidi" w:hAnsiTheme="minorBidi" w:cstheme="minorBidi"/>
          <w:b w:val="0"/>
          <w:bCs w:val="0"/>
          <w:bdr w:val="none" w:sz="0" w:space="0" w:color="auto" w:frame="1"/>
        </w:rPr>
        <w:t>(ECO)</w:t>
      </w:r>
      <w:r w:rsidR="00960B97" w:rsidRPr="00960B97">
        <w:rPr>
          <w:rStyle w:val="Strong"/>
          <w:rFonts w:asciiTheme="minorBidi" w:hAnsiTheme="minorBidi" w:cstheme="minorBidi"/>
          <w:bdr w:val="none" w:sz="0" w:space="0" w:color="auto" w:frame="1"/>
        </w:rPr>
        <w:t> </w:t>
      </w:r>
      <w:r w:rsidR="00960B97" w:rsidRPr="00960B97">
        <w:rPr>
          <w:rFonts w:asciiTheme="minorBidi" w:hAnsiTheme="minorBidi" w:cstheme="minorBidi"/>
        </w:rPr>
        <w:t>- Low income and vulnerable households could be eligible for support with insulation and heating through the Energy Company Obligation.</w:t>
      </w:r>
    </w:p>
    <w:p w:rsidR="00960B97" w:rsidRPr="00960B97" w:rsidRDefault="00960B97" w:rsidP="00960B97">
      <w:pPr>
        <w:pStyle w:val="NormalWeb"/>
        <w:shd w:val="clear" w:color="auto" w:fill="FFFFFF"/>
        <w:spacing w:before="0" w:beforeAutospacing="0" w:after="0" w:afterAutospacing="0"/>
        <w:textAlignment w:val="baseline"/>
        <w:rPr>
          <w:rFonts w:asciiTheme="minorBidi" w:hAnsiTheme="minorBidi" w:cstheme="minorBidi"/>
          <w:color w:val="18182C"/>
        </w:rPr>
      </w:pPr>
    </w:p>
    <w:p w:rsidR="00960B97" w:rsidRPr="00960B97" w:rsidRDefault="00182E4D" w:rsidP="00960B97">
      <w:pPr>
        <w:pStyle w:val="Heading2"/>
        <w:shd w:val="clear" w:color="auto" w:fill="FFFFFF"/>
        <w:spacing w:before="0" w:after="375" w:line="240" w:lineRule="auto"/>
        <w:textAlignment w:val="baseline"/>
        <w:rPr>
          <w:rFonts w:asciiTheme="minorBidi" w:hAnsiTheme="minorBidi" w:cstheme="minorBidi"/>
          <w:color w:val="auto"/>
          <w:sz w:val="24"/>
          <w:szCs w:val="24"/>
        </w:rPr>
      </w:pPr>
      <w:r>
        <w:rPr>
          <w:rFonts w:asciiTheme="minorBidi" w:hAnsiTheme="minorBidi" w:cstheme="minorBidi"/>
          <w:color w:val="auto"/>
          <w:sz w:val="24"/>
          <w:szCs w:val="24"/>
        </w:rPr>
        <w:t>Contact Home Energy Scotland</w:t>
      </w:r>
    </w:p>
    <w:p w:rsidR="00960B97" w:rsidRDefault="00960B97" w:rsidP="00182E4D">
      <w:pPr>
        <w:pStyle w:val="NormalWeb"/>
        <w:numPr>
          <w:ilvl w:val="0"/>
          <w:numId w:val="15"/>
        </w:numPr>
        <w:shd w:val="clear" w:color="auto" w:fill="FFFFFF"/>
        <w:spacing w:before="0" w:beforeAutospacing="0" w:after="0" w:afterAutospacing="0"/>
        <w:textAlignment w:val="baseline"/>
        <w:rPr>
          <w:rFonts w:asciiTheme="minorBidi" w:hAnsiTheme="minorBidi" w:cstheme="minorBidi"/>
          <w:color w:val="18182C"/>
        </w:rPr>
      </w:pPr>
      <w:r w:rsidRPr="00960B97">
        <w:rPr>
          <w:rFonts w:asciiTheme="minorBidi" w:hAnsiTheme="minorBidi" w:cstheme="minorBidi"/>
        </w:rPr>
        <w:t>If you would like help, please </w:t>
      </w:r>
      <w:r w:rsidRPr="00960B97">
        <w:rPr>
          <w:rStyle w:val="Strong"/>
          <w:rFonts w:asciiTheme="minorBidi" w:hAnsiTheme="minorBidi" w:cstheme="minorBidi"/>
          <w:bdr w:val="none" w:sz="0" w:space="0" w:color="auto" w:frame="1"/>
        </w:rPr>
        <w:t>call 0808 808 2282</w:t>
      </w:r>
      <w:r w:rsidR="00182E4D">
        <w:rPr>
          <w:rFonts w:asciiTheme="minorBidi" w:hAnsiTheme="minorBidi" w:cstheme="minorBidi"/>
        </w:rPr>
        <w:t> to speak to their</w:t>
      </w:r>
      <w:r w:rsidRPr="00960B97">
        <w:rPr>
          <w:rFonts w:asciiTheme="minorBidi" w:hAnsiTheme="minorBidi" w:cstheme="minorBidi"/>
        </w:rPr>
        <w:t xml:space="preserve"> advisors at </w:t>
      </w:r>
      <w:hyperlink r:id="rId27" w:history="1">
        <w:r w:rsidRPr="00960B97">
          <w:rPr>
            <w:rStyle w:val="Hyperlink"/>
            <w:rFonts w:asciiTheme="minorBidi" w:hAnsiTheme="minorBidi" w:cstheme="minorBidi"/>
            <w:color w:val="CF0072"/>
            <w:bdr w:val="none" w:sz="0" w:space="0" w:color="auto" w:frame="1"/>
          </w:rPr>
          <w:t>Home Energy Scotland</w:t>
        </w:r>
      </w:hyperlink>
      <w:r w:rsidRPr="00960B97">
        <w:rPr>
          <w:rFonts w:asciiTheme="minorBidi" w:hAnsiTheme="minorBidi" w:cstheme="minorBidi"/>
          <w:color w:val="18182C"/>
        </w:rPr>
        <w:t>. </w:t>
      </w:r>
    </w:p>
    <w:p w:rsidR="00960B97" w:rsidRPr="00960B97" w:rsidRDefault="00960B97" w:rsidP="00960B97">
      <w:pPr>
        <w:pStyle w:val="NormalWeb"/>
        <w:shd w:val="clear" w:color="auto" w:fill="FFFFFF"/>
        <w:spacing w:before="0" w:beforeAutospacing="0" w:after="0" w:afterAutospacing="0"/>
        <w:textAlignment w:val="baseline"/>
        <w:rPr>
          <w:rFonts w:asciiTheme="minorBidi" w:hAnsiTheme="minorBidi" w:cstheme="minorBidi"/>
          <w:color w:val="18182C"/>
        </w:rPr>
      </w:pPr>
    </w:p>
    <w:p w:rsidR="00960B97" w:rsidRPr="00960B97" w:rsidRDefault="00960B97" w:rsidP="00960B97">
      <w:pPr>
        <w:pStyle w:val="NormalWeb"/>
        <w:numPr>
          <w:ilvl w:val="0"/>
          <w:numId w:val="15"/>
        </w:numPr>
        <w:shd w:val="clear" w:color="auto" w:fill="FFFFFF"/>
        <w:spacing w:before="0" w:beforeAutospacing="0" w:after="300" w:afterAutospacing="0"/>
        <w:textAlignment w:val="baseline"/>
        <w:rPr>
          <w:rFonts w:asciiTheme="minorBidi" w:hAnsiTheme="minorBidi" w:cstheme="minorBidi"/>
        </w:rPr>
      </w:pPr>
      <w:r w:rsidRPr="00960B97">
        <w:rPr>
          <w:rFonts w:asciiTheme="minorBidi" w:hAnsiTheme="minorBidi" w:cstheme="minorBidi"/>
        </w:rPr>
        <w:t>Their trained advisors can carry out a Home Energy Check over the phone and give you practical advice on how to save energy and reduce your energy bills They can also let you know if there are benefits, credits or funding you may be eligible for but may not know about. And they could also advise you if you are eligible for discounted energy rates.  </w:t>
      </w:r>
    </w:p>
    <w:p w:rsidR="00960B97" w:rsidRPr="00960B97" w:rsidRDefault="00960B97" w:rsidP="00960B97">
      <w:pPr>
        <w:pStyle w:val="Heading2"/>
        <w:shd w:val="clear" w:color="auto" w:fill="FFFFFF"/>
        <w:spacing w:before="0" w:after="375" w:line="240" w:lineRule="auto"/>
        <w:textAlignment w:val="baseline"/>
        <w:rPr>
          <w:rFonts w:asciiTheme="minorBidi" w:hAnsiTheme="minorBidi" w:cstheme="minorBidi"/>
          <w:color w:val="auto"/>
          <w:sz w:val="24"/>
          <w:szCs w:val="24"/>
        </w:rPr>
      </w:pPr>
      <w:r w:rsidRPr="00960B97">
        <w:rPr>
          <w:rFonts w:asciiTheme="minorBidi" w:hAnsiTheme="minorBidi" w:cstheme="minorBidi"/>
          <w:color w:val="auto"/>
          <w:sz w:val="24"/>
          <w:szCs w:val="24"/>
        </w:rPr>
        <w:t>Write to your landlord</w:t>
      </w:r>
    </w:p>
    <w:p w:rsidR="00960B97" w:rsidRPr="00960B97" w:rsidRDefault="00960B97" w:rsidP="00960B97">
      <w:pPr>
        <w:pStyle w:val="NormalWeb"/>
        <w:numPr>
          <w:ilvl w:val="0"/>
          <w:numId w:val="16"/>
        </w:numPr>
        <w:shd w:val="clear" w:color="auto" w:fill="FFFFFF"/>
        <w:spacing w:before="0" w:beforeAutospacing="0" w:after="300" w:afterAutospacing="0"/>
        <w:textAlignment w:val="baseline"/>
        <w:rPr>
          <w:rFonts w:asciiTheme="minorBidi" w:hAnsiTheme="minorBidi" w:cstheme="minorBidi"/>
          <w:color w:val="18182C"/>
        </w:rPr>
      </w:pPr>
      <w:r w:rsidRPr="00960B97">
        <w:rPr>
          <w:rFonts w:asciiTheme="minorBidi" w:hAnsiTheme="minorBidi" w:cstheme="minorBidi"/>
        </w:rPr>
        <w:t xml:space="preserve">As a tenant you can also write to your landlord and ask them to consider helping make the property you are renting more energy efficient. Energy saving measures don’t have to be costly as there is funding and free impartial advice available to </w:t>
      </w:r>
      <w:hyperlink r:id="rId28" w:history="1">
        <w:r w:rsidRPr="00960B97">
          <w:rPr>
            <w:rStyle w:val="Hyperlink"/>
            <w:rFonts w:asciiTheme="minorBidi" w:hAnsiTheme="minorBidi" w:cstheme="minorBidi"/>
          </w:rPr>
          <w:t>landlords</w:t>
        </w:r>
      </w:hyperlink>
      <w:r w:rsidRPr="00960B97">
        <w:rPr>
          <w:rFonts w:asciiTheme="minorBidi" w:hAnsiTheme="minorBidi" w:cstheme="minorBidi"/>
          <w:color w:val="18182C"/>
        </w:rPr>
        <w:t xml:space="preserve"> </w:t>
      </w:r>
      <w:r w:rsidRPr="00960B97">
        <w:rPr>
          <w:rFonts w:asciiTheme="minorBidi" w:hAnsiTheme="minorBidi" w:cstheme="minorBidi"/>
        </w:rPr>
        <w:t>too.</w:t>
      </w:r>
    </w:p>
    <w:p w:rsidR="00960B97" w:rsidRPr="00960B97" w:rsidRDefault="00960B97" w:rsidP="00960B97">
      <w:pPr>
        <w:pStyle w:val="Heading2"/>
        <w:shd w:val="clear" w:color="auto" w:fill="FFFFFF"/>
        <w:spacing w:before="0" w:after="375" w:line="240" w:lineRule="auto"/>
        <w:textAlignment w:val="baseline"/>
        <w:rPr>
          <w:rFonts w:asciiTheme="minorBidi" w:hAnsiTheme="minorBidi" w:cstheme="minorBidi"/>
          <w:color w:val="auto"/>
          <w:sz w:val="24"/>
          <w:szCs w:val="24"/>
        </w:rPr>
      </w:pPr>
      <w:r w:rsidRPr="00960B97">
        <w:rPr>
          <w:rFonts w:asciiTheme="minorBidi" w:hAnsiTheme="minorBidi" w:cstheme="minorBidi"/>
          <w:color w:val="auto"/>
          <w:sz w:val="24"/>
          <w:szCs w:val="24"/>
        </w:rPr>
        <w:lastRenderedPageBreak/>
        <w:t>Quick fixes</w:t>
      </w:r>
    </w:p>
    <w:p w:rsidR="00960B97" w:rsidRPr="00960B97" w:rsidRDefault="00960B97" w:rsidP="00960B97">
      <w:pPr>
        <w:pStyle w:val="NormalWeb"/>
        <w:numPr>
          <w:ilvl w:val="0"/>
          <w:numId w:val="16"/>
        </w:numPr>
        <w:shd w:val="clear" w:color="auto" w:fill="FFFFFF"/>
        <w:spacing w:before="0" w:beforeAutospacing="0" w:after="0" w:afterAutospacing="0"/>
        <w:textAlignment w:val="baseline"/>
        <w:rPr>
          <w:rFonts w:asciiTheme="minorBidi" w:hAnsiTheme="minorBidi" w:cstheme="minorBidi"/>
          <w:color w:val="18182C"/>
        </w:rPr>
      </w:pPr>
      <w:r w:rsidRPr="00960B97">
        <w:rPr>
          <w:rFonts w:asciiTheme="minorBidi" w:hAnsiTheme="minorBidi" w:cstheme="minorBidi"/>
        </w:rPr>
        <w:t>In the meantime, there are lots of ways you can improve the energy efficiency of your home which don’t involve major changes to the property. Learn more about our quick fixes for </w:t>
      </w:r>
      <w:hyperlink r:id="rId29" w:tgtFrame="_self" w:history="1">
        <w:r w:rsidRPr="00960B97">
          <w:rPr>
            <w:rStyle w:val="Hyperlink"/>
            <w:rFonts w:asciiTheme="minorBidi" w:hAnsiTheme="minorBidi" w:cstheme="minorBidi"/>
            <w:color w:val="CF0072"/>
            <w:bdr w:val="none" w:sz="0" w:space="0" w:color="auto" w:frame="1"/>
          </w:rPr>
          <w:t>improving your home</w:t>
        </w:r>
      </w:hyperlink>
      <w:r w:rsidRPr="00960B97">
        <w:rPr>
          <w:rFonts w:asciiTheme="minorBidi" w:hAnsiTheme="minorBidi" w:cstheme="minorBidi"/>
          <w:color w:val="18182C"/>
        </w:rPr>
        <w:t> </w:t>
      </w:r>
      <w:r w:rsidRPr="00960B97">
        <w:rPr>
          <w:rFonts w:asciiTheme="minorBidi" w:hAnsiTheme="minorBidi" w:cstheme="minorBidi"/>
        </w:rPr>
        <w:t>and saving money on fuel bills.</w:t>
      </w:r>
    </w:p>
    <w:p w:rsidR="00BA17D6" w:rsidRPr="00960B97" w:rsidRDefault="00BA17D6" w:rsidP="00960B97">
      <w:pPr>
        <w:spacing w:after="0" w:line="240" w:lineRule="auto"/>
        <w:rPr>
          <w:rFonts w:asciiTheme="minorBidi" w:hAnsiTheme="minorBidi"/>
          <w:sz w:val="24"/>
          <w:szCs w:val="24"/>
        </w:rPr>
      </w:pPr>
    </w:p>
    <w:p w:rsidR="00182E4D" w:rsidRDefault="00182E4D" w:rsidP="00960B97">
      <w:pPr>
        <w:spacing w:after="0" w:line="240" w:lineRule="auto"/>
        <w:rPr>
          <w:rFonts w:asciiTheme="minorBidi" w:hAnsiTheme="minorBidi"/>
          <w:b/>
          <w:bCs/>
          <w:color w:val="365F91" w:themeColor="accent1" w:themeShade="BF"/>
          <w:sz w:val="26"/>
          <w:szCs w:val="26"/>
        </w:rPr>
      </w:pPr>
    </w:p>
    <w:p w:rsidR="00533E75" w:rsidRPr="00960B97" w:rsidRDefault="00BA17D6" w:rsidP="00960B97">
      <w:pPr>
        <w:spacing w:after="0" w:line="240" w:lineRule="auto"/>
        <w:rPr>
          <w:rFonts w:asciiTheme="minorBidi" w:hAnsiTheme="minorBidi"/>
          <w:b/>
          <w:bCs/>
          <w:color w:val="365F91" w:themeColor="accent1" w:themeShade="BF"/>
          <w:sz w:val="26"/>
          <w:szCs w:val="26"/>
        </w:rPr>
      </w:pPr>
      <w:r w:rsidRPr="00960B97">
        <w:rPr>
          <w:rFonts w:asciiTheme="minorBidi" w:hAnsiTheme="minorBidi"/>
          <w:b/>
          <w:bCs/>
          <w:color w:val="365F91" w:themeColor="accent1" w:themeShade="BF"/>
          <w:sz w:val="26"/>
          <w:szCs w:val="26"/>
        </w:rPr>
        <w:t>Residents</w:t>
      </w:r>
    </w:p>
    <w:p w:rsidR="00960B97" w:rsidRDefault="00960B97" w:rsidP="00960B97">
      <w:pPr>
        <w:spacing w:after="0" w:line="240" w:lineRule="auto"/>
        <w:rPr>
          <w:rFonts w:asciiTheme="minorBidi" w:hAnsiTheme="minorBidi"/>
          <w:sz w:val="24"/>
          <w:szCs w:val="24"/>
        </w:rPr>
      </w:pPr>
    </w:p>
    <w:p w:rsidR="00182E4D" w:rsidRPr="00182E4D" w:rsidRDefault="00182E4D" w:rsidP="00182E4D">
      <w:pPr>
        <w:pStyle w:val="Heading2"/>
        <w:shd w:val="clear" w:color="auto" w:fill="FFFFFF"/>
        <w:spacing w:before="0" w:after="375" w:line="240" w:lineRule="auto"/>
        <w:textAlignment w:val="baseline"/>
        <w:rPr>
          <w:rFonts w:asciiTheme="minorBidi" w:hAnsiTheme="minorBidi" w:cstheme="minorBidi"/>
          <w:color w:val="auto"/>
          <w:sz w:val="24"/>
          <w:szCs w:val="24"/>
        </w:rPr>
      </w:pPr>
      <w:r w:rsidRPr="00960B97">
        <w:rPr>
          <w:rFonts w:asciiTheme="minorBidi" w:hAnsiTheme="minorBidi" w:cstheme="minorBidi"/>
          <w:color w:val="auto"/>
          <w:sz w:val="24"/>
          <w:szCs w:val="24"/>
        </w:rPr>
        <w:t xml:space="preserve">Financial support for </w:t>
      </w:r>
      <w:r>
        <w:rPr>
          <w:rFonts w:asciiTheme="minorBidi" w:hAnsiTheme="minorBidi" w:cstheme="minorBidi"/>
          <w:color w:val="auto"/>
          <w:sz w:val="24"/>
          <w:szCs w:val="24"/>
        </w:rPr>
        <w:t>residents</w:t>
      </w:r>
    </w:p>
    <w:p w:rsidR="00182E4D" w:rsidRDefault="00533E75" w:rsidP="00182E4D">
      <w:pPr>
        <w:pStyle w:val="ListParagraph"/>
        <w:numPr>
          <w:ilvl w:val="0"/>
          <w:numId w:val="13"/>
        </w:numPr>
        <w:spacing w:after="0" w:line="240" w:lineRule="auto"/>
        <w:rPr>
          <w:rFonts w:asciiTheme="minorBidi" w:hAnsiTheme="minorBidi"/>
          <w:sz w:val="24"/>
          <w:szCs w:val="24"/>
        </w:rPr>
      </w:pPr>
      <w:r w:rsidRPr="00960B97">
        <w:rPr>
          <w:rFonts w:asciiTheme="minorBidi" w:hAnsiTheme="minorBidi"/>
          <w:sz w:val="24"/>
          <w:szCs w:val="24"/>
        </w:rPr>
        <w:t xml:space="preserve">Contact Home Energy Scotland directly or go on </w:t>
      </w:r>
      <w:r w:rsidR="00182E4D">
        <w:rPr>
          <w:rFonts w:asciiTheme="minorBidi" w:hAnsiTheme="minorBidi"/>
          <w:sz w:val="24"/>
          <w:szCs w:val="24"/>
        </w:rPr>
        <w:t xml:space="preserve">the </w:t>
      </w:r>
      <w:hyperlink r:id="rId30" w:history="1">
        <w:r w:rsidR="00182E4D" w:rsidRPr="00182E4D">
          <w:rPr>
            <w:rStyle w:val="Hyperlink"/>
            <w:rFonts w:asciiTheme="minorBidi" w:hAnsiTheme="minorBidi"/>
            <w:sz w:val="24"/>
            <w:szCs w:val="24"/>
          </w:rPr>
          <w:t>grants and loans</w:t>
        </w:r>
      </w:hyperlink>
      <w:r w:rsidR="00182E4D">
        <w:rPr>
          <w:rFonts w:asciiTheme="minorBidi" w:hAnsiTheme="minorBidi"/>
          <w:sz w:val="24"/>
          <w:szCs w:val="24"/>
        </w:rPr>
        <w:t xml:space="preserve"> section of their website</w:t>
      </w:r>
      <w:r w:rsidRPr="00960B97">
        <w:rPr>
          <w:rFonts w:asciiTheme="minorBidi" w:hAnsiTheme="minorBidi"/>
          <w:sz w:val="24"/>
          <w:szCs w:val="24"/>
        </w:rPr>
        <w:t xml:space="preserve"> to find out what financial support can be provided for you to improve energy efficiency at your home.</w:t>
      </w:r>
      <w:r w:rsidR="00182E4D">
        <w:rPr>
          <w:rFonts w:asciiTheme="minorBidi" w:hAnsiTheme="minorBidi"/>
          <w:sz w:val="24"/>
          <w:szCs w:val="24"/>
        </w:rPr>
        <w:t xml:space="preserve">  </w:t>
      </w:r>
      <w:r w:rsidR="00182E4D" w:rsidRPr="00182E4D">
        <w:rPr>
          <w:rFonts w:asciiTheme="minorBidi" w:hAnsiTheme="minorBidi"/>
          <w:sz w:val="24"/>
          <w:szCs w:val="24"/>
        </w:rPr>
        <w:t>As a resident or home owner there are more grants or funding options available to you.</w:t>
      </w:r>
    </w:p>
    <w:p w:rsidR="00182E4D" w:rsidRDefault="00182E4D" w:rsidP="00182E4D">
      <w:pPr>
        <w:pStyle w:val="ListParagraph"/>
        <w:spacing w:after="0" w:line="240" w:lineRule="auto"/>
        <w:rPr>
          <w:rFonts w:asciiTheme="minorBidi" w:hAnsiTheme="minorBidi"/>
          <w:sz w:val="24"/>
          <w:szCs w:val="24"/>
        </w:rPr>
      </w:pPr>
    </w:p>
    <w:p w:rsidR="00182E4D" w:rsidRDefault="00F80AAF" w:rsidP="00182E4D">
      <w:pPr>
        <w:pStyle w:val="NormalWeb"/>
        <w:numPr>
          <w:ilvl w:val="0"/>
          <w:numId w:val="13"/>
        </w:numPr>
        <w:shd w:val="clear" w:color="auto" w:fill="FFFFFF"/>
        <w:spacing w:before="0" w:beforeAutospacing="0" w:after="0" w:afterAutospacing="0"/>
        <w:textAlignment w:val="baseline"/>
        <w:rPr>
          <w:rFonts w:asciiTheme="minorBidi" w:hAnsiTheme="minorBidi" w:cstheme="minorBidi"/>
          <w:color w:val="18182C"/>
        </w:rPr>
      </w:pPr>
      <w:hyperlink r:id="rId31" w:history="1">
        <w:r w:rsidR="00182E4D" w:rsidRPr="00960B97">
          <w:rPr>
            <w:rStyle w:val="Hyperlink"/>
            <w:rFonts w:asciiTheme="minorBidi" w:hAnsiTheme="minorBidi" w:cstheme="minorBidi"/>
            <w:color w:val="CF0072"/>
            <w:bdr w:val="none" w:sz="0" w:space="0" w:color="auto" w:frame="1"/>
          </w:rPr>
          <w:t>HEEPS: Warmer Homes Scotland scheme </w:t>
        </w:r>
      </w:hyperlink>
      <w:r w:rsidR="00182E4D" w:rsidRPr="00960B97">
        <w:rPr>
          <w:rFonts w:asciiTheme="minorBidi" w:hAnsiTheme="minorBidi" w:cstheme="minorBidi"/>
        </w:rPr>
        <w:t xml:space="preserve">– assistance from the Scottish Government to help private sector tenants and homeowners struggling to heat their home and who meet the qualifying criteria. </w:t>
      </w:r>
    </w:p>
    <w:p w:rsidR="00182E4D" w:rsidRDefault="00182E4D" w:rsidP="00182E4D">
      <w:pPr>
        <w:pStyle w:val="NormalWeb"/>
        <w:shd w:val="clear" w:color="auto" w:fill="FFFFFF"/>
        <w:spacing w:before="0" w:beforeAutospacing="0" w:after="0" w:afterAutospacing="0"/>
        <w:ind w:left="720"/>
        <w:textAlignment w:val="baseline"/>
        <w:rPr>
          <w:rFonts w:asciiTheme="minorBidi" w:hAnsiTheme="minorBidi" w:cstheme="minorBidi"/>
          <w:color w:val="18182C"/>
        </w:rPr>
      </w:pPr>
    </w:p>
    <w:p w:rsidR="00182E4D" w:rsidRPr="00182E4D" w:rsidRDefault="00F80AAF" w:rsidP="00182E4D">
      <w:pPr>
        <w:pStyle w:val="NormalWeb"/>
        <w:numPr>
          <w:ilvl w:val="0"/>
          <w:numId w:val="13"/>
        </w:numPr>
        <w:shd w:val="clear" w:color="auto" w:fill="FFFFFF"/>
        <w:spacing w:before="0" w:beforeAutospacing="0" w:after="0" w:afterAutospacing="0"/>
        <w:textAlignment w:val="baseline"/>
        <w:rPr>
          <w:rFonts w:asciiTheme="minorBidi" w:hAnsiTheme="minorBidi" w:cstheme="minorBidi"/>
        </w:rPr>
      </w:pPr>
      <w:hyperlink r:id="rId32" w:history="1">
        <w:r w:rsidR="00182E4D" w:rsidRPr="00960B97">
          <w:rPr>
            <w:rStyle w:val="Hyperlink"/>
            <w:rFonts w:asciiTheme="minorBidi" w:hAnsiTheme="minorBidi" w:cstheme="minorBidi"/>
            <w:color w:val="CF0072"/>
            <w:bdr w:val="none" w:sz="0" w:space="0" w:color="auto" w:frame="1"/>
          </w:rPr>
          <w:t>Energy Company Obligation</w:t>
        </w:r>
      </w:hyperlink>
      <w:r w:rsidR="00182E4D" w:rsidRPr="00960B97">
        <w:rPr>
          <w:rStyle w:val="Strong"/>
          <w:rFonts w:asciiTheme="minorBidi" w:hAnsiTheme="minorBidi" w:cstheme="minorBidi"/>
          <w:color w:val="18182C"/>
          <w:bdr w:val="none" w:sz="0" w:space="0" w:color="auto" w:frame="1"/>
        </w:rPr>
        <w:t> </w:t>
      </w:r>
      <w:r w:rsidR="00182E4D" w:rsidRPr="00960B97">
        <w:rPr>
          <w:rStyle w:val="Strong"/>
          <w:rFonts w:asciiTheme="minorBidi" w:hAnsiTheme="minorBidi" w:cstheme="minorBidi"/>
          <w:b w:val="0"/>
          <w:bCs w:val="0"/>
          <w:bdr w:val="none" w:sz="0" w:space="0" w:color="auto" w:frame="1"/>
        </w:rPr>
        <w:t>(ECO)</w:t>
      </w:r>
      <w:r w:rsidR="00182E4D" w:rsidRPr="00960B97">
        <w:rPr>
          <w:rStyle w:val="Strong"/>
          <w:rFonts w:asciiTheme="minorBidi" w:hAnsiTheme="minorBidi" w:cstheme="minorBidi"/>
          <w:bdr w:val="none" w:sz="0" w:space="0" w:color="auto" w:frame="1"/>
        </w:rPr>
        <w:t> </w:t>
      </w:r>
      <w:r w:rsidR="00182E4D" w:rsidRPr="00960B97">
        <w:rPr>
          <w:rFonts w:asciiTheme="minorBidi" w:hAnsiTheme="minorBidi" w:cstheme="minorBidi"/>
        </w:rPr>
        <w:t>- Low income and vulnerable households could be eligible for support with insulation and heating through</w:t>
      </w:r>
      <w:r w:rsidR="00182E4D">
        <w:rPr>
          <w:rFonts w:asciiTheme="minorBidi" w:hAnsiTheme="minorBidi" w:cstheme="minorBidi"/>
        </w:rPr>
        <w:t xml:space="preserve"> the Energy Company Obligation.</w:t>
      </w:r>
    </w:p>
    <w:p w:rsidR="00182E4D" w:rsidRDefault="00182E4D" w:rsidP="00960B97">
      <w:pPr>
        <w:spacing w:after="0" w:line="240" w:lineRule="auto"/>
        <w:rPr>
          <w:rFonts w:asciiTheme="minorBidi" w:hAnsiTheme="minorBidi"/>
          <w:sz w:val="24"/>
          <w:szCs w:val="24"/>
        </w:rPr>
      </w:pPr>
    </w:p>
    <w:p w:rsidR="00182E4D" w:rsidRDefault="00182E4D" w:rsidP="00960B97">
      <w:pPr>
        <w:spacing w:after="0" w:line="240" w:lineRule="auto"/>
        <w:rPr>
          <w:rFonts w:asciiTheme="minorBidi" w:hAnsiTheme="minorBidi"/>
          <w:sz w:val="24"/>
          <w:szCs w:val="24"/>
        </w:rPr>
      </w:pPr>
    </w:p>
    <w:p w:rsidR="00182E4D" w:rsidRPr="00960B97" w:rsidRDefault="00182E4D" w:rsidP="00182E4D">
      <w:pPr>
        <w:pStyle w:val="Heading2"/>
        <w:shd w:val="clear" w:color="auto" w:fill="FFFFFF"/>
        <w:spacing w:before="0" w:after="375" w:line="240" w:lineRule="auto"/>
        <w:textAlignment w:val="baseline"/>
        <w:rPr>
          <w:rFonts w:asciiTheme="minorBidi" w:hAnsiTheme="minorBidi" w:cstheme="minorBidi"/>
          <w:color w:val="auto"/>
          <w:sz w:val="24"/>
          <w:szCs w:val="24"/>
        </w:rPr>
      </w:pPr>
      <w:r>
        <w:rPr>
          <w:rFonts w:asciiTheme="minorBidi" w:hAnsiTheme="minorBidi" w:cstheme="minorBidi"/>
          <w:color w:val="auto"/>
          <w:sz w:val="24"/>
          <w:szCs w:val="24"/>
        </w:rPr>
        <w:t>Contact Home Energy Scotland</w:t>
      </w:r>
    </w:p>
    <w:p w:rsidR="00182E4D" w:rsidRDefault="00182E4D" w:rsidP="00182E4D">
      <w:pPr>
        <w:pStyle w:val="NormalWeb"/>
        <w:numPr>
          <w:ilvl w:val="0"/>
          <w:numId w:val="15"/>
        </w:numPr>
        <w:shd w:val="clear" w:color="auto" w:fill="FFFFFF"/>
        <w:spacing w:before="0" w:beforeAutospacing="0" w:after="0" w:afterAutospacing="0"/>
        <w:textAlignment w:val="baseline"/>
        <w:rPr>
          <w:rFonts w:asciiTheme="minorBidi" w:hAnsiTheme="minorBidi" w:cstheme="minorBidi"/>
          <w:color w:val="18182C"/>
        </w:rPr>
      </w:pPr>
      <w:r w:rsidRPr="00960B97">
        <w:rPr>
          <w:rFonts w:asciiTheme="minorBidi" w:hAnsiTheme="minorBidi" w:cstheme="minorBidi"/>
        </w:rPr>
        <w:t>If you would like help, please </w:t>
      </w:r>
      <w:r w:rsidRPr="00960B97">
        <w:rPr>
          <w:rStyle w:val="Strong"/>
          <w:rFonts w:asciiTheme="minorBidi" w:hAnsiTheme="minorBidi" w:cstheme="minorBidi"/>
          <w:bdr w:val="none" w:sz="0" w:space="0" w:color="auto" w:frame="1"/>
        </w:rPr>
        <w:t>call 0808 808 2282</w:t>
      </w:r>
      <w:r>
        <w:rPr>
          <w:rFonts w:asciiTheme="minorBidi" w:hAnsiTheme="minorBidi" w:cstheme="minorBidi"/>
        </w:rPr>
        <w:t> to speak to their</w:t>
      </w:r>
      <w:r w:rsidRPr="00960B97">
        <w:rPr>
          <w:rFonts w:asciiTheme="minorBidi" w:hAnsiTheme="minorBidi" w:cstheme="minorBidi"/>
        </w:rPr>
        <w:t xml:space="preserve"> advisors at </w:t>
      </w:r>
      <w:hyperlink r:id="rId33" w:history="1">
        <w:r w:rsidRPr="00960B97">
          <w:rPr>
            <w:rStyle w:val="Hyperlink"/>
            <w:rFonts w:asciiTheme="minorBidi" w:hAnsiTheme="minorBidi" w:cstheme="minorBidi"/>
            <w:color w:val="CF0072"/>
            <w:bdr w:val="none" w:sz="0" w:space="0" w:color="auto" w:frame="1"/>
          </w:rPr>
          <w:t>Home Energy Scotland</w:t>
        </w:r>
      </w:hyperlink>
      <w:r w:rsidRPr="00960B97">
        <w:rPr>
          <w:rFonts w:asciiTheme="minorBidi" w:hAnsiTheme="minorBidi" w:cstheme="minorBidi"/>
          <w:color w:val="18182C"/>
        </w:rPr>
        <w:t>. </w:t>
      </w:r>
    </w:p>
    <w:p w:rsidR="00182E4D" w:rsidRPr="00960B97" w:rsidRDefault="00182E4D" w:rsidP="00182E4D">
      <w:pPr>
        <w:pStyle w:val="NormalWeb"/>
        <w:shd w:val="clear" w:color="auto" w:fill="FFFFFF"/>
        <w:spacing w:before="0" w:beforeAutospacing="0" w:after="0" w:afterAutospacing="0"/>
        <w:textAlignment w:val="baseline"/>
        <w:rPr>
          <w:rFonts w:asciiTheme="minorBidi" w:hAnsiTheme="minorBidi" w:cstheme="minorBidi"/>
          <w:color w:val="18182C"/>
        </w:rPr>
      </w:pPr>
    </w:p>
    <w:p w:rsidR="00182E4D" w:rsidRPr="00960B97" w:rsidRDefault="00182E4D" w:rsidP="00182E4D">
      <w:pPr>
        <w:pStyle w:val="NormalWeb"/>
        <w:numPr>
          <w:ilvl w:val="0"/>
          <w:numId w:val="15"/>
        </w:numPr>
        <w:shd w:val="clear" w:color="auto" w:fill="FFFFFF"/>
        <w:spacing w:before="0" w:beforeAutospacing="0" w:after="300" w:afterAutospacing="0"/>
        <w:textAlignment w:val="baseline"/>
        <w:rPr>
          <w:rFonts w:asciiTheme="minorBidi" w:hAnsiTheme="minorBidi" w:cstheme="minorBidi"/>
        </w:rPr>
      </w:pPr>
      <w:r w:rsidRPr="00960B97">
        <w:rPr>
          <w:rFonts w:asciiTheme="minorBidi" w:hAnsiTheme="minorBidi" w:cstheme="minorBidi"/>
        </w:rPr>
        <w:t>Their trained advisors can carry out a Home Energy Check over the phone and give you practical advice on how to save energy and reduce your energy bills They can also let you know if there are benefits, credits or funding you may be eligible for but may not know about. And they could also advise you if you are eligible for discounted energy rates.  </w:t>
      </w:r>
    </w:p>
    <w:p w:rsidR="00182E4D" w:rsidRPr="00960B97" w:rsidRDefault="00182E4D" w:rsidP="00182E4D">
      <w:pPr>
        <w:pStyle w:val="Heading2"/>
        <w:shd w:val="clear" w:color="auto" w:fill="FFFFFF"/>
        <w:spacing w:before="0" w:after="375" w:line="240" w:lineRule="auto"/>
        <w:textAlignment w:val="baseline"/>
        <w:rPr>
          <w:rFonts w:asciiTheme="minorBidi" w:hAnsiTheme="minorBidi" w:cstheme="minorBidi"/>
          <w:color w:val="auto"/>
          <w:sz w:val="24"/>
          <w:szCs w:val="24"/>
        </w:rPr>
      </w:pPr>
      <w:r w:rsidRPr="00960B97">
        <w:rPr>
          <w:rFonts w:asciiTheme="minorBidi" w:hAnsiTheme="minorBidi" w:cstheme="minorBidi"/>
          <w:color w:val="auto"/>
          <w:sz w:val="24"/>
          <w:szCs w:val="24"/>
        </w:rPr>
        <w:t>Quick fixes</w:t>
      </w:r>
    </w:p>
    <w:p w:rsidR="00182E4D" w:rsidRDefault="00182E4D" w:rsidP="00182E4D">
      <w:pPr>
        <w:pStyle w:val="ListParagraph"/>
        <w:numPr>
          <w:ilvl w:val="0"/>
          <w:numId w:val="17"/>
        </w:numPr>
        <w:spacing w:after="0" w:line="240" w:lineRule="auto"/>
        <w:rPr>
          <w:rFonts w:asciiTheme="minorBidi" w:hAnsiTheme="minorBidi"/>
          <w:sz w:val="24"/>
          <w:szCs w:val="24"/>
        </w:rPr>
      </w:pPr>
      <w:r w:rsidRPr="00182E4D">
        <w:rPr>
          <w:rFonts w:asciiTheme="minorBidi" w:hAnsiTheme="minorBidi"/>
          <w:sz w:val="24"/>
          <w:szCs w:val="24"/>
        </w:rPr>
        <w:t>In the meantime, there are lots of ways you can improve the energy efficiency of your home which don’t involve major changes to the property. Learn more about our quick fixes for </w:t>
      </w:r>
      <w:hyperlink r:id="rId34" w:tgtFrame="_self" w:history="1">
        <w:r w:rsidRPr="00182E4D">
          <w:rPr>
            <w:rStyle w:val="Hyperlink"/>
            <w:rFonts w:asciiTheme="minorBidi" w:hAnsiTheme="minorBidi"/>
            <w:color w:val="CF0072"/>
            <w:sz w:val="24"/>
            <w:szCs w:val="24"/>
            <w:bdr w:val="none" w:sz="0" w:space="0" w:color="auto" w:frame="1"/>
          </w:rPr>
          <w:t>improving your home</w:t>
        </w:r>
      </w:hyperlink>
      <w:r w:rsidRPr="00182E4D">
        <w:rPr>
          <w:rFonts w:asciiTheme="minorBidi" w:hAnsiTheme="minorBidi"/>
          <w:color w:val="18182C"/>
          <w:sz w:val="24"/>
          <w:szCs w:val="24"/>
        </w:rPr>
        <w:t> </w:t>
      </w:r>
      <w:r w:rsidRPr="00182E4D">
        <w:rPr>
          <w:rFonts w:asciiTheme="minorBidi" w:hAnsiTheme="minorBidi"/>
          <w:sz w:val="24"/>
          <w:szCs w:val="24"/>
        </w:rPr>
        <w:t>and saving money on fuel bills</w:t>
      </w:r>
    </w:p>
    <w:p w:rsidR="00B34986" w:rsidRDefault="00B34986" w:rsidP="00B34986">
      <w:pPr>
        <w:spacing w:after="0" w:line="240" w:lineRule="auto"/>
        <w:rPr>
          <w:rFonts w:asciiTheme="minorBidi" w:hAnsiTheme="minorBidi"/>
          <w:sz w:val="24"/>
          <w:szCs w:val="24"/>
        </w:rPr>
      </w:pPr>
    </w:p>
    <w:p w:rsidR="00B34986" w:rsidRPr="00B34986" w:rsidRDefault="00B34986" w:rsidP="00B34986">
      <w:pPr>
        <w:spacing w:after="0" w:line="240" w:lineRule="auto"/>
        <w:rPr>
          <w:rFonts w:asciiTheme="minorBidi" w:hAnsiTheme="minorBidi"/>
          <w:b/>
          <w:bCs/>
          <w:sz w:val="24"/>
          <w:szCs w:val="24"/>
        </w:rPr>
      </w:pPr>
      <w:r w:rsidRPr="00B34986">
        <w:rPr>
          <w:rFonts w:asciiTheme="minorBidi" w:hAnsiTheme="minorBidi"/>
          <w:b/>
          <w:bCs/>
          <w:sz w:val="24"/>
          <w:szCs w:val="24"/>
        </w:rPr>
        <w:t>Queens Quay DHN;</w:t>
      </w:r>
    </w:p>
    <w:p w:rsidR="00B34986" w:rsidRDefault="00B34986" w:rsidP="00B34986">
      <w:pPr>
        <w:spacing w:after="0" w:line="240" w:lineRule="auto"/>
        <w:rPr>
          <w:rFonts w:asciiTheme="minorBidi" w:hAnsiTheme="minorBidi"/>
          <w:sz w:val="24"/>
          <w:szCs w:val="24"/>
        </w:rPr>
      </w:pPr>
    </w:p>
    <w:p w:rsidR="00B34986" w:rsidRDefault="00B34986" w:rsidP="00B34986">
      <w:pPr>
        <w:spacing w:after="0" w:line="240" w:lineRule="auto"/>
        <w:rPr>
          <w:rFonts w:asciiTheme="minorBidi" w:hAnsiTheme="minorBidi"/>
          <w:sz w:val="24"/>
          <w:szCs w:val="24"/>
        </w:rPr>
      </w:pPr>
      <w:r w:rsidRPr="00B34986">
        <w:rPr>
          <w:rFonts w:asciiTheme="minorBidi" w:hAnsiTheme="minorBidi"/>
          <w:sz w:val="24"/>
          <w:szCs w:val="24"/>
        </w:rPr>
        <w:t xml:space="preserve">The Queens Quay district heating system is nearing the completion of the fit out portion of the Energy Centre. The fit out in principally complete with the commissioning of the system and its individual components almost complete. The Water Source Heat Pumps are now operational and last week were run to full </w:t>
      </w:r>
      <w:r w:rsidRPr="00B34986">
        <w:rPr>
          <w:rFonts w:asciiTheme="minorBidi" w:hAnsiTheme="minorBidi"/>
          <w:sz w:val="24"/>
          <w:szCs w:val="24"/>
        </w:rPr>
        <w:lastRenderedPageBreak/>
        <w:t>operating temperature and tested. The network and thermal store has since been charged with hot water and heat was supplied to the Clydebank Care home last Friday. This week we are aiming to get heat on to Titan Enterprise Centre and Aroura House with Clydebank Leisure Centre to follow shortly thereafter. We are currently investigating the comparison cost of doing a gas boiler replacement in the town hall and library against the installation for the district heating but stress gas is not the future. We are in negotiation with Clydebank College and The Golden Jubilee Hospital regarding connecting both of them to the network.</w:t>
      </w:r>
    </w:p>
    <w:p w:rsidR="006E0C10" w:rsidRDefault="006E0C10" w:rsidP="00B34986">
      <w:pPr>
        <w:spacing w:after="0" w:line="240" w:lineRule="auto"/>
        <w:rPr>
          <w:rFonts w:asciiTheme="minorBidi" w:hAnsiTheme="minorBidi"/>
          <w:sz w:val="24"/>
          <w:szCs w:val="24"/>
        </w:rPr>
      </w:pPr>
    </w:p>
    <w:p w:rsidR="006E0C10" w:rsidRDefault="006E0C10" w:rsidP="00B34986">
      <w:pPr>
        <w:spacing w:after="0" w:line="240" w:lineRule="auto"/>
        <w:rPr>
          <w:rFonts w:asciiTheme="minorBidi" w:hAnsiTheme="minorBidi"/>
          <w:sz w:val="24"/>
          <w:szCs w:val="24"/>
        </w:rPr>
      </w:pPr>
      <w:r>
        <w:rPr>
          <w:rFonts w:asciiTheme="minorBidi" w:hAnsiTheme="minorBidi"/>
          <w:sz w:val="24"/>
          <w:szCs w:val="24"/>
        </w:rPr>
        <w:t>We are currently developing a pilot Local Heat and Energy Efficiency strategy (LHEES)</w:t>
      </w:r>
      <w:r w:rsidR="00216095">
        <w:rPr>
          <w:rFonts w:asciiTheme="minorBidi" w:hAnsiTheme="minorBidi"/>
          <w:sz w:val="24"/>
          <w:szCs w:val="24"/>
        </w:rPr>
        <w:t xml:space="preserve"> </w:t>
      </w:r>
    </w:p>
    <w:p w:rsidR="006E0C10" w:rsidRPr="006E0C10" w:rsidRDefault="006E0C10" w:rsidP="006E0C10">
      <w:pPr>
        <w:spacing w:after="0" w:line="240" w:lineRule="auto"/>
        <w:rPr>
          <w:rFonts w:asciiTheme="minorBidi" w:hAnsiTheme="minorBidi"/>
          <w:sz w:val="24"/>
          <w:szCs w:val="24"/>
        </w:rPr>
      </w:pPr>
      <w:r w:rsidRPr="006E0C10">
        <w:rPr>
          <w:rFonts w:asciiTheme="minorBidi" w:hAnsiTheme="minorBidi"/>
          <w:sz w:val="24"/>
          <w:szCs w:val="24"/>
        </w:rPr>
        <w:t>The project will seek to identify local solutions to reduce emissions from buildings and tackle fuel poverty across all building type</w:t>
      </w:r>
      <w:r>
        <w:rPr>
          <w:rFonts w:asciiTheme="minorBidi" w:hAnsiTheme="minorBidi"/>
          <w:sz w:val="24"/>
          <w:szCs w:val="24"/>
        </w:rPr>
        <w:t xml:space="preserve">s within the town of Clydebank. </w:t>
      </w:r>
      <w:r w:rsidRPr="006E0C10">
        <w:rPr>
          <w:rFonts w:asciiTheme="minorBidi" w:hAnsiTheme="minorBidi"/>
          <w:sz w:val="24"/>
          <w:szCs w:val="24"/>
        </w:rPr>
        <w:t>It is proposed that the project will identify opportunities for expansion of the Queens Quay District Heating network which is currently being developed centrally within this area. The project will also explore the feasibility and costs of other energy efficiency measures across this area and build on existing EWI programmes, explore alternative heating solutions and opportunities with a focus on solutions and technologies around energy efficiency and heat decarbonisation.</w:t>
      </w:r>
    </w:p>
    <w:p w:rsidR="006E0C10" w:rsidRPr="006E0C10" w:rsidRDefault="006E0C10" w:rsidP="006E0C10">
      <w:pPr>
        <w:spacing w:after="0" w:line="240" w:lineRule="auto"/>
        <w:rPr>
          <w:rFonts w:asciiTheme="minorBidi" w:hAnsiTheme="minorBidi"/>
          <w:sz w:val="24"/>
          <w:szCs w:val="24"/>
        </w:rPr>
      </w:pPr>
      <w:r w:rsidRPr="006E0C10">
        <w:rPr>
          <w:rFonts w:asciiTheme="minorBidi" w:hAnsiTheme="minorBidi"/>
          <w:sz w:val="24"/>
          <w:szCs w:val="24"/>
        </w:rPr>
        <w:t>The 20 strategy will strive towards achieving net zero emissions from buildings by 2045 and removing poor energy efficiency as a driver for fuel poverty.</w:t>
      </w:r>
    </w:p>
    <w:p w:rsidR="006E0C10" w:rsidRDefault="006E0C10" w:rsidP="006E0C10">
      <w:pPr>
        <w:spacing w:after="0" w:line="240" w:lineRule="auto"/>
        <w:rPr>
          <w:rFonts w:asciiTheme="minorBidi" w:hAnsiTheme="minorBidi"/>
          <w:sz w:val="24"/>
          <w:szCs w:val="24"/>
        </w:rPr>
      </w:pPr>
      <w:r w:rsidRPr="006E0C10">
        <w:rPr>
          <w:rFonts w:asciiTheme="minorBidi" w:hAnsiTheme="minorBidi"/>
          <w:sz w:val="24"/>
          <w:szCs w:val="24"/>
        </w:rPr>
        <w:t>All analysis on fuel poverty will use the latest poverty definition as laid out in the Fuel Poverty (Scotland) Act 2019.</w:t>
      </w:r>
    </w:p>
    <w:p w:rsidR="00B34986" w:rsidRDefault="00B34986" w:rsidP="00B34986">
      <w:pPr>
        <w:spacing w:after="0" w:line="240" w:lineRule="auto"/>
        <w:rPr>
          <w:rFonts w:asciiTheme="minorBidi" w:hAnsiTheme="minorBidi"/>
          <w:sz w:val="24"/>
          <w:szCs w:val="24"/>
        </w:rPr>
      </w:pPr>
    </w:p>
    <w:p w:rsidR="00B34986" w:rsidRDefault="00B34986" w:rsidP="00B34986">
      <w:pPr>
        <w:spacing w:after="0" w:line="240" w:lineRule="auto"/>
        <w:rPr>
          <w:rFonts w:asciiTheme="minorBidi" w:hAnsiTheme="minorBidi"/>
          <w:sz w:val="24"/>
          <w:szCs w:val="24"/>
        </w:rPr>
      </w:pPr>
    </w:p>
    <w:p w:rsidR="00B34986" w:rsidRPr="00B34986" w:rsidRDefault="00B34986" w:rsidP="006E0C10">
      <w:pPr>
        <w:spacing w:after="0" w:line="240" w:lineRule="auto"/>
        <w:rPr>
          <w:rFonts w:asciiTheme="minorBidi" w:hAnsiTheme="minorBidi"/>
          <w:sz w:val="24"/>
          <w:szCs w:val="24"/>
        </w:rPr>
      </w:pPr>
      <w:r>
        <w:rPr>
          <w:rFonts w:asciiTheme="minorBidi" w:hAnsiTheme="minorBidi"/>
          <w:sz w:val="24"/>
          <w:szCs w:val="24"/>
        </w:rPr>
        <w:t xml:space="preserve"> </w:t>
      </w:r>
    </w:p>
    <w:sectPr w:rsidR="00B34986" w:rsidRPr="00B34986" w:rsidSect="00B85D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AC" w:rsidRDefault="002347AC" w:rsidP="002347AC">
      <w:pPr>
        <w:spacing w:after="0" w:line="240" w:lineRule="auto"/>
      </w:pPr>
      <w:r>
        <w:separator/>
      </w:r>
    </w:p>
  </w:endnote>
  <w:endnote w:type="continuationSeparator" w:id="0">
    <w:p w:rsidR="002347AC" w:rsidRDefault="002347AC" w:rsidP="0023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13729"/>
      <w:docPartObj>
        <w:docPartGallery w:val="Page Numbers (Bottom of Page)"/>
        <w:docPartUnique/>
      </w:docPartObj>
    </w:sdtPr>
    <w:sdtEndPr>
      <w:rPr>
        <w:noProof/>
      </w:rPr>
    </w:sdtEndPr>
    <w:sdtContent>
      <w:p w:rsidR="00D250E9" w:rsidRDefault="00D250E9">
        <w:pPr>
          <w:pStyle w:val="Footer"/>
          <w:jc w:val="right"/>
        </w:pPr>
        <w:r>
          <w:fldChar w:fldCharType="begin"/>
        </w:r>
        <w:r>
          <w:instrText xml:space="preserve"> PAGE   \* MERGEFORMAT </w:instrText>
        </w:r>
        <w:r>
          <w:fldChar w:fldCharType="separate"/>
        </w:r>
        <w:r w:rsidR="00F80AAF">
          <w:rPr>
            <w:noProof/>
          </w:rPr>
          <w:t>1</w:t>
        </w:r>
        <w:r>
          <w:rPr>
            <w:noProof/>
          </w:rPr>
          <w:fldChar w:fldCharType="end"/>
        </w:r>
      </w:p>
    </w:sdtContent>
  </w:sdt>
  <w:p w:rsidR="002347AC" w:rsidRDefault="0023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AC" w:rsidRDefault="002347AC" w:rsidP="002347AC">
      <w:pPr>
        <w:spacing w:after="0" w:line="240" w:lineRule="auto"/>
      </w:pPr>
      <w:r>
        <w:separator/>
      </w:r>
    </w:p>
  </w:footnote>
  <w:footnote w:type="continuationSeparator" w:id="0">
    <w:p w:rsidR="002347AC" w:rsidRDefault="002347AC" w:rsidP="00234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85409"/>
      <w:docPartObj>
        <w:docPartGallery w:val="Watermarks"/>
        <w:docPartUnique/>
      </w:docPartObj>
    </w:sdtPr>
    <w:sdtEndPr/>
    <w:sdtContent>
      <w:p w:rsidR="002347AC" w:rsidRDefault="00F80AA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DC"/>
    <w:multiLevelType w:val="hybridMultilevel"/>
    <w:tmpl w:val="5B3A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3095C"/>
    <w:multiLevelType w:val="hybridMultilevel"/>
    <w:tmpl w:val="072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72020"/>
    <w:multiLevelType w:val="hybridMultilevel"/>
    <w:tmpl w:val="0458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0383B"/>
    <w:multiLevelType w:val="hybridMultilevel"/>
    <w:tmpl w:val="D3B4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B7AE3"/>
    <w:multiLevelType w:val="hybridMultilevel"/>
    <w:tmpl w:val="6860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E2FCF"/>
    <w:multiLevelType w:val="hybridMultilevel"/>
    <w:tmpl w:val="868E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F2529"/>
    <w:multiLevelType w:val="hybridMultilevel"/>
    <w:tmpl w:val="9F94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C652E"/>
    <w:multiLevelType w:val="hybridMultilevel"/>
    <w:tmpl w:val="CC78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D11DF"/>
    <w:multiLevelType w:val="hybridMultilevel"/>
    <w:tmpl w:val="941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D57D61"/>
    <w:multiLevelType w:val="hybridMultilevel"/>
    <w:tmpl w:val="03F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30FBB"/>
    <w:multiLevelType w:val="hybridMultilevel"/>
    <w:tmpl w:val="4CE0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200AD"/>
    <w:multiLevelType w:val="hybridMultilevel"/>
    <w:tmpl w:val="31F4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8D36A6"/>
    <w:multiLevelType w:val="hybridMultilevel"/>
    <w:tmpl w:val="87DA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11F3E"/>
    <w:multiLevelType w:val="hybridMultilevel"/>
    <w:tmpl w:val="7FB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E35D8"/>
    <w:multiLevelType w:val="hybridMultilevel"/>
    <w:tmpl w:val="900A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82EE0"/>
    <w:multiLevelType w:val="hybridMultilevel"/>
    <w:tmpl w:val="EDB6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4D7B3E"/>
    <w:multiLevelType w:val="hybridMultilevel"/>
    <w:tmpl w:val="A5BA74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8"/>
  </w:num>
  <w:num w:numId="2">
    <w:abstractNumId w:val="13"/>
  </w:num>
  <w:num w:numId="3">
    <w:abstractNumId w:val="6"/>
  </w:num>
  <w:num w:numId="4">
    <w:abstractNumId w:val="4"/>
  </w:num>
  <w:num w:numId="5">
    <w:abstractNumId w:val="15"/>
  </w:num>
  <w:num w:numId="6">
    <w:abstractNumId w:val="12"/>
  </w:num>
  <w:num w:numId="7">
    <w:abstractNumId w:val="0"/>
  </w:num>
  <w:num w:numId="8">
    <w:abstractNumId w:val="16"/>
  </w:num>
  <w:num w:numId="9">
    <w:abstractNumId w:val="14"/>
  </w:num>
  <w:num w:numId="10">
    <w:abstractNumId w:val="10"/>
  </w:num>
  <w:num w:numId="11">
    <w:abstractNumId w:val="1"/>
  </w:num>
  <w:num w:numId="12">
    <w:abstractNumId w:val="2"/>
  </w:num>
  <w:num w:numId="13">
    <w:abstractNumId w:val="3"/>
  </w:num>
  <w:num w:numId="14">
    <w:abstractNumId w:val="5"/>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2D"/>
    <w:rsid w:val="000645F3"/>
    <w:rsid w:val="0009087A"/>
    <w:rsid w:val="000975FF"/>
    <w:rsid w:val="00112460"/>
    <w:rsid w:val="0012467F"/>
    <w:rsid w:val="001779B7"/>
    <w:rsid w:val="00182E4D"/>
    <w:rsid w:val="001840C4"/>
    <w:rsid w:val="001C79A5"/>
    <w:rsid w:val="00216095"/>
    <w:rsid w:val="002347AC"/>
    <w:rsid w:val="002C09F3"/>
    <w:rsid w:val="002E09D0"/>
    <w:rsid w:val="00303F3B"/>
    <w:rsid w:val="00397BEB"/>
    <w:rsid w:val="003A2C12"/>
    <w:rsid w:val="003A4B2D"/>
    <w:rsid w:val="00531B9B"/>
    <w:rsid w:val="00533E75"/>
    <w:rsid w:val="00536AB4"/>
    <w:rsid w:val="0055133A"/>
    <w:rsid w:val="005B74A2"/>
    <w:rsid w:val="0062631A"/>
    <w:rsid w:val="0066676C"/>
    <w:rsid w:val="006E0C10"/>
    <w:rsid w:val="007F1507"/>
    <w:rsid w:val="00960B97"/>
    <w:rsid w:val="00A371AE"/>
    <w:rsid w:val="00B34986"/>
    <w:rsid w:val="00B508FC"/>
    <w:rsid w:val="00B82D5E"/>
    <w:rsid w:val="00B85D41"/>
    <w:rsid w:val="00BA17D6"/>
    <w:rsid w:val="00BD59C9"/>
    <w:rsid w:val="00C25DC3"/>
    <w:rsid w:val="00C502B6"/>
    <w:rsid w:val="00C54C2A"/>
    <w:rsid w:val="00C82AA8"/>
    <w:rsid w:val="00D250E9"/>
    <w:rsid w:val="00D90AF0"/>
    <w:rsid w:val="00D97F92"/>
    <w:rsid w:val="00E04811"/>
    <w:rsid w:val="00E81143"/>
    <w:rsid w:val="00EC6FEB"/>
    <w:rsid w:val="00F80AAF"/>
    <w:rsid w:val="00F864AD"/>
    <w:rsid w:val="00F96D0D"/>
    <w:rsid w:val="00FB5FE3"/>
    <w:rsid w:val="00FF1B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60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D5E"/>
    <w:rPr>
      <w:sz w:val="16"/>
      <w:szCs w:val="16"/>
    </w:rPr>
  </w:style>
  <w:style w:type="paragraph" w:styleId="CommentText">
    <w:name w:val="annotation text"/>
    <w:basedOn w:val="Normal"/>
    <w:link w:val="CommentTextChar"/>
    <w:uiPriority w:val="99"/>
    <w:unhideWhenUsed/>
    <w:rsid w:val="00B82D5E"/>
    <w:pPr>
      <w:spacing w:after="160" w:line="240" w:lineRule="auto"/>
    </w:pPr>
    <w:rPr>
      <w:sz w:val="20"/>
      <w:szCs w:val="20"/>
    </w:rPr>
  </w:style>
  <w:style w:type="character" w:customStyle="1" w:styleId="CommentTextChar">
    <w:name w:val="Comment Text Char"/>
    <w:basedOn w:val="DefaultParagraphFont"/>
    <w:link w:val="CommentText"/>
    <w:uiPriority w:val="99"/>
    <w:rsid w:val="00B82D5E"/>
    <w:rPr>
      <w:sz w:val="20"/>
      <w:szCs w:val="20"/>
    </w:rPr>
  </w:style>
  <w:style w:type="paragraph" w:styleId="ListParagraph">
    <w:name w:val="List Paragraph"/>
    <w:basedOn w:val="Normal"/>
    <w:uiPriority w:val="34"/>
    <w:qFormat/>
    <w:rsid w:val="00B82D5E"/>
    <w:pPr>
      <w:spacing w:after="160" w:line="259" w:lineRule="auto"/>
      <w:ind w:left="720"/>
      <w:contextualSpacing/>
    </w:pPr>
  </w:style>
  <w:style w:type="paragraph" w:styleId="BalloonText">
    <w:name w:val="Balloon Text"/>
    <w:basedOn w:val="Normal"/>
    <w:link w:val="BalloonTextChar"/>
    <w:uiPriority w:val="99"/>
    <w:semiHidden/>
    <w:unhideWhenUsed/>
    <w:rsid w:val="00B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5E"/>
    <w:rPr>
      <w:rFonts w:ascii="Tahoma" w:hAnsi="Tahoma" w:cs="Tahoma"/>
      <w:sz w:val="16"/>
      <w:szCs w:val="16"/>
    </w:rPr>
  </w:style>
  <w:style w:type="table" w:styleId="TableGrid">
    <w:name w:val="Table Grid"/>
    <w:basedOn w:val="TableNormal"/>
    <w:uiPriority w:val="59"/>
    <w:rsid w:val="00C8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40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840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1840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1840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1840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A371AE"/>
    <w:rPr>
      <w:color w:val="0000FF" w:themeColor="hyperlink"/>
      <w:u w:val="single"/>
    </w:rPr>
  </w:style>
  <w:style w:type="paragraph" w:styleId="BodyTextIndent2">
    <w:name w:val="Body Text Indent 2"/>
    <w:basedOn w:val="Normal"/>
    <w:link w:val="BodyTextIndent2Char"/>
    <w:rsid w:val="00F864AD"/>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F864AD"/>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31B9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F1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60B9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60B97"/>
    <w:rPr>
      <w:b/>
      <w:bCs/>
    </w:rPr>
  </w:style>
  <w:style w:type="character" w:styleId="FollowedHyperlink">
    <w:name w:val="FollowedHyperlink"/>
    <w:basedOn w:val="DefaultParagraphFont"/>
    <w:uiPriority w:val="99"/>
    <w:semiHidden/>
    <w:unhideWhenUsed/>
    <w:rsid w:val="00960B97"/>
    <w:rPr>
      <w:color w:val="800080" w:themeColor="followedHyperlink"/>
      <w:u w:val="single"/>
    </w:rPr>
  </w:style>
  <w:style w:type="paragraph" w:styleId="Header">
    <w:name w:val="header"/>
    <w:basedOn w:val="Normal"/>
    <w:link w:val="HeaderChar"/>
    <w:uiPriority w:val="99"/>
    <w:unhideWhenUsed/>
    <w:rsid w:val="0023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AC"/>
  </w:style>
  <w:style w:type="paragraph" w:styleId="Footer">
    <w:name w:val="footer"/>
    <w:basedOn w:val="Normal"/>
    <w:link w:val="FooterChar"/>
    <w:uiPriority w:val="99"/>
    <w:unhideWhenUsed/>
    <w:rsid w:val="0023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1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60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D5E"/>
    <w:rPr>
      <w:sz w:val="16"/>
      <w:szCs w:val="16"/>
    </w:rPr>
  </w:style>
  <w:style w:type="paragraph" w:styleId="CommentText">
    <w:name w:val="annotation text"/>
    <w:basedOn w:val="Normal"/>
    <w:link w:val="CommentTextChar"/>
    <w:uiPriority w:val="99"/>
    <w:unhideWhenUsed/>
    <w:rsid w:val="00B82D5E"/>
    <w:pPr>
      <w:spacing w:after="160" w:line="240" w:lineRule="auto"/>
    </w:pPr>
    <w:rPr>
      <w:sz w:val="20"/>
      <w:szCs w:val="20"/>
    </w:rPr>
  </w:style>
  <w:style w:type="character" w:customStyle="1" w:styleId="CommentTextChar">
    <w:name w:val="Comment Text Char"/>
    <w:basedOn w:val="DefaultParagraphFont"/>
    <w:link w:val="CommentText"/>
    <w:uiPriority w:val="99"/>
    <w:rsid w:val="00B82D5E"/>
    <w:rPr>
      <w:sz w:val="20"/>
      <w:szCs w:val="20"/>
    </w:rPr>
  </w:style>
  <w:style w:type="paragraph" w:styleId="ListParagraph">
    <w:name w:val="List Paragraph"/>
    <w:basedOn w:val="Normal"/>
    <w:uiPriority w:val="34"/>
    <w:qFormat/>
    <w:rsid w:val="00B82D5E"/>
    <w:pPr>
      <w:spacing w:after="160" w:line="259" w:lineRule="auto"/>
      <w:ind w:left="720"/>
      <w:contextualSpacing/>
    </w:pPr>
  </w:style>
  <w:style w:type="paragraph" w:styleId="BalloonText">
    <w:name w:val="Balloon Text"/>
    <w:basedOn w:val="Normal"/>
    <w:link w:val="BalloonTextChar"/>
    <w:uiPriority w:val="99"/>
    <w:semiHidden/>
    <w:unhideWhenUsed/>
    <w:rsid w:val="00B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5E"/>
    <w:rPr>
      <w:rFonts w:ascii="Tahoma" w:hAnsi="Tahoma" w:cs="Tahoma"/>
      <w:sz w:val="16"/>
      <w:szCs w:val="16"/>
    </w:rPr>
  </w:style>
  <w:style w:type="table" w:styleId="TableGrid">
    <w:name w:val="Table Grid"/>
    <w:basedOn w:val="TableNormal"/>
    <w:uiPriority w:val="59"/>
    <w:rsid w:val="00C8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40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840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1840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1840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1840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A371AE"/>
    <w:rPr>
      <w:color w:val="0000FF" w:themeColor="hyperlink"/>
      <w:u w:val="single"/>
    </w:rPr>
  </w:style>
  <w:style w:type="paragraph" w:styleId="BodyTextIndent2">
    <w:name w:val="Body Text Indent 2"/>
    <w:basedOn w:val="Normal"/>
    <w:link w:val="BodyTextIndent2Char"/>
    <w:rsid w:val="00F864AD"/>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F864AD"/>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31B9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F1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60B9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60B97"/>
    <w:rPr>
      <w:b/>
      <w:bCs/>
    </w:rPr>
  </w:style>
  <w:style w:type="character" w:styleId="FollowedHyperlink">
    <w:name w:val="FollowedHyperlink"/>
    <w:basedOn w:val="DefaultParagraphFont"/>
    <w:uiPriority w:val="99"/>
    <w:semiHidden/>
    <w:unhideWhenUsed/>
    <w:rsid w:val="00960B97"/>
    <w:rPr>
      <w:color w:val="800080" w:themeColor="followedHyperlink"/>
      <w:u w:val="single"/>
    </w:rPr>
  </w:style>
  <w:style w:type="paragraph" w:styleId="Header">
    <w:name w:val="header"/>
    <w:basedOn w:val="Normal"/>
    <w:link w:val="HeaderChar"/>
    <w:uiPriority w:val="99"/>
    <w:unhideWhenUsed/>
    <w:rsid w:val="0023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AC"/>
  </w:style>
  <w:style w:type="paragraph" w:styleId="Footer">
    <w:name w:val="footer"/>
    <w:basedOn w:val="Normal"/>
    <w:link w:val="FooterChar"/>
    <w:uiPriority w:val="99"/>
    <w:unhideWhenUsed/>
    <w:rsid w:val="0023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48495">
      <w:bodyDiv w:val="1"/>
      <w:marLeft w:val="0"/>
      <w:marRight w:val="0"/>
      <w:marTop w:val="0"/>
      <w:marBottom w:val="0"/>
      <w:divBdr>
        <w:top w:val="none" w:sz="0" w:space="0" w:color="auto"/>
        <w:left w:val="none" w:sz="0" w:space="0" w:color="auto"/>
        <w:bottom w:val="none" w:sz="0" w:space="0" w:color="auto"/>
        <w:right w:val="none" w:sz="0" w:space="0" w:color="auto"/>
      </w:divBdr>
    </w:div>
    <w:div w:id="1165824826">
      <w:bodyDiv w:val="1"/>
      <w:marLeft w:val="0"/>
      <w:marRight w:val="0"/>
      <w:marTop w:val="0"/>
      <w:marBottom w:val="0"/>
      <w:divBdr>
        <w:top w:val="none" w:sz="0" w:space="0" w:color="auto"/>
        <w:left w:val="none" w:sz="0" w:space="0" w:color="auto"/>
        <w:bottom w:val="none" w:sz="0" w:space="0" w:color="auto"/>
        <w:right w:val="none" w:sz="0" w:space="0" w:color="auto"/>
      </w:divBdr>
    </w:div>
    <w:div w:id="14517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asp/2009/12/contents" TargetMode="External"/><Relationship Id="rId18" Type="http://schemas.openxmlformats.org/officeDocument/2006/relationships/hyperlink" Target="https://www.theccc.org.uk/publication/reducing-uk-emissions-2020-progress-report-to-parliament/" TargetMode="External"/><Relationship Id="rId26" Type="http://schemas.openxmlformats.org/officeDocument/2006/relationships/hyperlink" Target="https://energysavingtrust.org.uk/scotland/grants-and-loans/energy-company-obligation"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yperlink" Target="https://energysavingtrust.org.uk/home-energy-efficiency" TargetMode="External"/><Relationship Id="rId7" Type="http://schemas.openxmlformats.org/officeDocument/2006/relationships/footnotes" Target="footnotes.xml"/><Relationship Id="rId12" Type="http://schemas.openxmlformats.org/officeDocument/2006/relationships/hyperlink" Target="http://www.legislation.gov.uk/asp/2019/15/enacted" TargetMode="External"/><Relationship Id="rId17" Type="http://schemas.openxmlformats.org/officeDocument/2006/relationships/hyperlink" Target="https://www.gov.scot/publications/scottish-energy-strategy-future-energy-scotland-9781788515276/" TargetMode="External"/><Relationship Id="rId25" Type="http://schemas.openxmlformats.org/officeDocument/2006/relationships/hyperlink" Target="https://energysavingtrust.org.uk/scotland/grants-loans/heeps/heeps-warmer-homes-scotland-scheme" TargetMode="External"/><Relationship Id="rId33" Type="http://schemas.openxmlformats.org/officeDocument/2006/relationships/hyperlink" Target="https://energysavingtrust.org.uk/scotland/home-energy/home-energy-scotland" TargetMode="External"/><Relationship Id="rId2" Type="http://schemas.openxmlformats.org/officeDocument/2006/relationships/numbering" Target="numbering.xml"/><Relationship Id="rId16" Type="http://schemas.openxmlformats.org/officeDocument/2006/relationships/hyperlink" Target="https://www.gov.scot/publications/scottish-governments-climate-change-plan-third-report-proposals-policies-2018/" TargetMode="External"/><Relationship Id="rId20" Type="http://schemas.openxmlformats.org/officeDocument/2006/relationships/image" Target="media/image2.png"/><Relationship Id="rId29" Type="http://schemas.openxmlformats.org/officeDocument/2006/relationships/hyperlink" Target="https://energysavingtrust.org.uk/home-energy-efficie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cottish-governments-climate-change-plan-third-report-proposals-policies-2018/" TargetMode="External"/><Relationship Id="rId24" Type="http://schemas.openxmlformats.org/officeDocument/2006/relationships/hyperlink" Target="https://www.gov.scot/publications/building-standards-technical-handbook-2019-domestic/about/" TargetMode="External"/><Relationship Id="rId32" Type="http://schemas.openxmlformats.org/officeDocument/2006/relationships/hyperlink" Target="https://energysavingtrust.org.uk/scotland/grants-and-loans/energy-company-obligation" TargetMode="External"/><Relationship Id="rId5" Type="http://schemas.openxmlformats.org/officeDocument/2006/relationships/settings" Target="settings.xml"/><Relationship Id="rId15" Type="http://schemas.openxmlformats.org/officeDocument/2006/relationships/hyperlink" Target="http://www.legislation.gov.uk/asp/2019/15/enacted" TargetMode="External"/><Relationship Id="rId23" Type="http://schemas.openxmlformats.org/officeDocument/2006/relationships/footer" Target="footer1.xml"/><Relationship Id="rId28" Type="http://schemas.openxmlformats.org/officeDocument/2006/relationships/hyperlink" Target="https://www.homeenergyscotland.org/energy-efficiency-support-for-landlords/" TargetMode="External"/><Relationship Id="rId36" Type="http://schemas.openxmlformats.org/officeDocument/2006/relationships/theme" Target="theme/theme1.xml"/><Relationship Id="rId10" Type="http://schemas.openxmlformats.org/officeDocument/2006/relationships/hyperlink" Target="http://www.legislation.gov.uk/asp/2009/12/contents" TargetMode="External"/><Relationship Id="rId19" Type="http://schemas.openxmlformats.org/officeDocument/2006/relationships/hyperlink" Target="https://www.gov.scot/publications/energy-efficient-scotland-route-map/" TargetMode="External"/><Relationship Id="rId31" Type="http://schemas.openxmlformats.org/officeDocument/2006/relationships/hyperlink" Target="https://energysavingtrust.org.uk/scotland/grants-loans/heeps/heeps-warmer-homes-scotland-sche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slation.gov.uk/ssi/2015/347/contents/made" TargetMode="External"/><Relationship Id="rId22" Type="http://schemas.openxmlformats.org/officeDocument/2006/relationships/header" Target="header1.xml"/><Relationship Id="rId27" Type="http://schemas.openxmlformats.org/officeDocument/2006/relationships/hyperlink" Target="https://energysavingtrust.org.uk/scotland/home-energy/home-energy-scotland" TargetMode="External"/><Relationship Id="rId30" Type="http://schemas.openxmlformats.org/officeDocument/2006/relationships/hyperlink" Target="https://energysavingtrust.org.uk/scotland/grants-loa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46DA-B36F-413D-AD2F-7CAC96B4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2661</Words>
  <Characters>15168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Armour-Florence</dc:creator>
  <cp:lastModifiedBy>Hanne Thijs</cp:lastModifiedBy>
  <cp:revision>2</cp:revision>
  <dcterms:created xsi:type="dcterms:W3CDTF">2021-02-12T15:18:00Z</dcterms:created>
  <dcterms:modified xsi:type="dcterms:W3CDTF">2021-02-12T15:18:00Z</dcterms:modified>
</cp:coreProperties>
</file>