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15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7"/>
        <w:gridCol w:w="2157"/>
        <w:gridCol w:w="2158"/>
        <w:gridCol w:w="1413"/>
      </w:tblGrid>
      <w:tr w:rsidR="0087357D" w:rsidRPr="00015C14" w14:paraId="40F0777E" w14:textId="77777777" w:rsidTr="0087357D">
        <w:tc>
          <w:tcPr>
            <w:tcW w:w="9427" w:type="dxa"/>
          </w:tcPr>
          <w:p w14:paraId="7C8423C1" w14:textId="1F91E7DA" w:rsidR="0087357D" w:rsidRPr="00015C14" w:rsidRDefault="00303844" w:rsidP="0087357D">
            <w:pPr>
              <w:tabs>
                <w:tab w:val="left" w:pos="2415"/>
              </w:tabs>
              <w:ind w:left="174"/>
              <w:rPr>
                <w:rFonts w:cs="Arial"/>
                <w:sz w:val="24"/>
                <w:szCs w:val="24"/>
              </w:rPr>
            </w:pPr>
            <w:r>
              <w:rPr>
                <w:noProof/>
              </w:rPr>
              <w:drawing>
                <wp:inline distT="0" distB="0" distL="0" distR="0" wp14:anchorId="2EDB7B52" wp14:editId="4BE15BF7">
                  <wp:extent cx="1771650" cy="1143000"/>
                  <wp:effectExtent l="0" t="0" r="0" b="0"/>
                  <wp:docPr id="1900946025" name="Picture 1" descr="Image 1 (Tra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1 (Trac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143000"/>
                          </a:xfrm>
                          <a:prstGeom prst="rect">
                            <a:avLst/>
                          </a:prstGeom>
                          <a:noFill/>
                          <a:ln>
                            <a:noFill/>
                          </a:ln>
                        </pic:spPr>
                      </pic:pic>
                    </a:graphicData>
                  </a:graphic>
                </wp:inline>
              </w:drawing>
            </w:r>
            <w:r w:rsidR="00977E78">
              <w:rPr>
                <w:rFonts w:eastAsia="Calibri" w:cs="Arial"/>
                <w:noProof/>
                <w:sz w:val="24"/>
                <w:szCs w:val="24"/>
                <w:lang w:eastAsia="en-GB"/>
              </w:rPr>
              <w:drawing>
                <wp:anchor distT="0" distB="0" distL="114300" distR="114300" simplePos="0" relativeHeight="251661312" behindDoc="0" locked="0" layoutInCell="1" allowOverlap="1" wp14:anchorId="51893787" wp14:editId="6613FE26">
                  <wp:simplePos x="0" y="0"/>
                  <wp:positionH relativeFrom="column">
                    <wp:posOffset>4813845</wp:posOffset>
                  </wp:positionH>
                  <wp:positionV relativeFrom="paragraph">
                    <wp:posOffset>276225</wp:posOffset>
                  </wp:positionV>
                  <wp:extent cx="1096736" cy="654525"/>
                  <wp:effectExtent l="0" t="0" r="8255" b="0"/>
                  <wp:wrapTight wrapText="bothSides">
                    <wp:wrapPolygon edited="0">
                      <wp:start x="0" y="0"/>
                      <wp:lineTo x="0" y="20761"/>
                      <wp:lineTo x="21387" y="20761"/>
                      <wp:lineTo x="21387"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6736" cy="654525"/>
                          </a:xfrm>
                          <a:prstGeom prst="rect">
                            <a:avLst/>
                          </a:prstGeom>
                        </pic:spPr>
                      </pic:pic>
                    </a:graphicData>
                  </a:graphic>
                </wp:anchor>
              </w:drawing>
            </w:r>
          </w:p>
        </w:tc>
        <w:tc>
          <w:tcPr>
            <w:tcW w:w="2157" w:type="dxa"/>
          </w:tcPr>
          <w:p w14:paraId="65B5011A" w14:textId="77777777" w:rsidR="0087357D" w:rsidRPr="00015C14" w:rsidRDefault="0087357D">
            <w:pPr>
              <w:rPr>
                <w:rFonts w:cs="Arial"/>
                <w:sz w:val="24"/>
                <w:szCs w:val="24"/>
              </w:rPr>
            </w:pPr>
          </w:p>
        </w:tc>
        <w:tc>
          <w:tcPr>
            <w:tcW w:w="2158" w:type="dxa"/>
          </w:tcPr>
          <w:p w14:paraId="745C97B3" w14:textId="399A0B6C" w:rsidR="0087357D" w:rsidRPr="00015C14" w:rsidRDefault="0087357D">
            <w:pPr>
              <w:rPr>
                <w:rFonts w:cs="Arial"/>
                <w:sz w:val="24"/>
                <w:szCs w:val="24"/>
              </w:rPr>
            </w:pPr>
          </w:p>
        </w:tc>
        <w:tc>
          <w:tcPr>
            <w:tcW w:w="1413" w:type="dxa"/>
          </w:tcPr>
          <w:p w14:paraId="1F34A025" w14:textId="5DC6CD35" w:rsidR="0087357D" w:rsidRPr="00015C14" w:rsidRDefault="0087357D">
            <w:pPr>
              <w:rPr>
                <w:rFonts w:cs="Arial"/>
                <w:sz w:val="24"/>
                <w:szCs w:val="24"/>
              </w:rPr>
            </w:pPr>
            <w:r w:rsidRPr="00015C14">
              <w:rPr>
                <w:rFonts w:cs="Arial"/>
                <w:noProof/>
                <w:sz w:val="24"/>
                <w:szCs w:val="24"/>
                <w:lang w:eastAsia="en-GB"/>
              </w:rPr>
              <w:t xml:space="preserve">    </w:t>
            </w:r>
          </w:p>
        </w:tc>
      </w:tr>
    </w:tbl>
    <w:p w14:paraId="6425049F" w14:textId="4F08CAC7" w:rsidR="004E060C" w:rsidRPr="00015C14" w:rsidRDefault="00303844">
      <w:pPr>
        <w:rPr>
          <w:rFonts w:cs="Arial"/>
          <w:sz w:val="24"/>
          <w:szCs w:val="24"/>
        </w:rPr>
      </w:pPr>
      <w:r w:rsidRPr="00015C14">
        <w:rPr>
          <w:rFonts w:eastAsia="Calibri" w:cs="Arial"/>
          <w:noProof/>
          <w:sz w:val="24"/>
          <w:szCs w:val="24"/>
          <w:lang w:eastAsia="en-GB"/>
        </w:rPr>
        <mc:AlternateContent>
          <mc:Choice Requires="wpg">
            <w:drawing>
              <wp:anchor distT="0" distB="0" distL="114300" distR="114300" simplePos="0" relativeHeight="251658240" behindDoc="1" locked="0" layoutInCell="1" allowOverlap="1" wp14:anchorId="7417C4E5" wp14:editId="11CBD3DF">
                <wp:simplePos x="0" y="0"/>
                <wp:positionH relativeFrom="margin">
                  <wp:posOffset>-279400</wp:posOffset>
                </wp:positionH>
                <wp:positionV relativeFrom="margin">
                  <wp:posOffset>1136015</wp:posOffset>
                </wp:positionV>
                <wp:extent cx="6248400" cy="5919470"/>
                <wp:effectExtent l="0" t="0" r="0" b="5080"/>
                <wp:wrapNone/>
                <wp:docPr id="193" name="Group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48400" cy="5919470"/>
                          <a:chOff x="-38100" y="1371600"/>
                          <a:chExt cx="6960075" cy="7143750"/>
                        </a:xfrm>
                      </wpg:grpSpPr>
                      <wps:wsp>
                        <wps:cNvPr id="195" name="Rectangle 195"/>
                        <wps:cNvSpPr/>
                        <wps:spPr>
                          <a:xfrm>
                            <a:off x="-38100" y="4342645"/>
                            <a:ext cx="6858000" cy="4172705"/>
                          </a:xfrm>
                          <a:prstGeom prst="rect">
                            <a:avLst/>
                          </a:prstGeom>
                          <a:solidFill>
                            <a:srgbClr val="4A66AC"/>
                          </a:solidFill>
                          <a:ln w="12700" cap="flat" cmpd="sng" algn="ctr">
                            <a:noFill/>
                            <a:prstDash val="solid"/>
                            <a:miter lim="800000"/>
                          </a:ln>
                          <a:effectLst/>
                        </wps:spPr>
                        <wps:txbx>
                          <w:txbxContent>
                            <w:p w14:paraId="2A81D1C9" w14:textId="77777777" w:rsidR="00E96788" w:rsidRPr="0087357D" w:rsidRDefault="00303844" w:rsidP="0087357D">
                              <w:pPr>
                                <w:pStyle w:val="NoSpacing"/>
                                <w:spacing w:before="120"/>
                                <w:jc w:val="center"/>
                                <w:rPr>
                                  <w:color w:val="FFFFFF"/>
                                </w:rPr>
                              </w:pPr>
                              <w:sdt>
                                <w:sdtPr>
                                  <w:rPr>
                                    <w:caps/>
                                    <w:color w:val="FFFFFF"/>
                                    <w:sz w:val="20"/>
                                    <w:szCs w:val="20"/>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E96788" w:rsidRPr="0087357D">
                                    <w:rPr>
                                      <w:caps/>
                                      <w:color w:val="FFFFFF"/>
                                      <w:sz w:val="20"/>
                                      <w:szCs w:val="20"/>
                                    </w:rPr>
                                    <w:t xml:space="preserve">     </w:t>
                                  </w:r>
                                </w:sdtContent>
                              </w:sdt>
                              <w:r w:rsidR="00E96788" w:rsidRPr="0087357D">
                                <w:rPr>
                                  <w:color w:val="FFFFFF"/>
                                </w:rPr>
                                <w:t>  </w:t>
                              </w:r>
                              <w:sdt>
                                <w:sdtPr>
                                  <w:rPr>
                                    <w:color w:val="FFFFFF"/>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E96788" w:rsidRPr="0087357D">
                                    <w:rPr>
                                      <w:color w:val="FFFFFF"/>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3975" y="1371600"/>
                            <a:ext cx="6858000" cy="2332203"/>
                          </a:xfrm>
                          <a:prstGeom prst="rect">
                            <a:avLst/>
                          </a:prstGeom>
                          <a:solidFill>
                            <a:sysClr val="window" lastClr="FFFFFF"/>
                          </a:solidFill>
                          <a:ln w="6350">
                            <a:noFill/>
                          </a:ln>
                          <a:effectLst/>
                        </wps:spPr>
                        <wps:txbx>
                          <w:txbxContent>
                            <w:p w14:paraId="5786C53F" w14:textId="77777777" w:rsidR="00E96788" w:rsidRDefault="00E96788" w:rsidP="0087357D"/>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417C4E5" id="Group 193" o:spid="_x0000_s1026" alt="&quot;&quot;" style="position:absolute;left:0;text-align:left;margin-left:-22pt;margin-top:89.45pt;width:492pt;height:466.1pt;z-index:-251658240;mso-position-horizontal-relative:margin;mso-position-vertical-relative:margin" coordorigin="-381,13716" coordsize="69600,7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">
                <v:rect id="Rectangle 195" o:spid="_x0000_s1027" style="position:absolute;left:-381;top:43426;width:68580;height:417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" fillcolor="#4a66ac" stroked="f" strokeweight="1pt">
                  <v:textbox inset="36pt,57.6pt,36pt,36pt">
                    <w:txbxContent>
                      <w:p w14:paraId="2A81D1C9" w14:textId="77777777" w:rsidR="00E96788" w:rsidRPr="0087357D" w:rsidRDefault="00303844" w:rsidP="0087357D">
                        <w:pPr>
                          <w:pStyle w:val="NoSpacing"/>
                          <w:spacing w:before="120"/>
                          <w:jc w:val="center"/>
                          <w:rPr>
                            <w:color w:val="FFFFFF"/>
                          </w:rPr>
                        </w:pPr>
                        <w:sdt>
                          <w:sdtPr>
                            <w:rPr>
                              <w:caps/>
                              <w:color w:val="FFFFFF"/>
                              <w:sz w:val="20"/>
                              <w:szCs w:val="20"/>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E96788" w:rsidRPr="0087357D">
                              <w:rPr>
                                <w:caps/>
                                <w:color w:val="FFFFFF"/>
                                <w:sz w:val="20"/>
                                <w:szCs w:val="20"/>
                              </w:rPr>
                              <w:t xml:space="preserve">     </w:t>
                            </w:r>
                          </w:sdtContent>
                        </w:sdt>
                        <w:r w:rsidR="00E96788" w:rsidRPr="0087357D">
                          <w:rPr>
                            <w:color w:val="FFFFFF"/>
                          </w:rPr>
                          <w:t>  </w:t>
                        </w:r>
                        <w:sdt>
                          <w:sdtPr>
                            <w:rPr>
                              <w:color w:val="FFFFFF"/>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E96788" w:rsidRPr="0087357D">
                              <w:rPr>
                                <w:color w:val="FFFFFF"/>
                              </w:rPr>
                              <w:t xml:space="preserve">     </w:t>
                            </w:r>
                          </w:sdtContent>
                        </w:sdt>
                      </w:p>
                    </w:txbxContent>
                  </v:textbox>
                </v:rect>
                <v:shapetype id="_x0000_t202" coordsize="21600,21600" o:spt="202" path="m,l,21600r21600,l21600,xe">
                  <v:stroke joinstyle="miter"/>
                  <v:path gradientshapeok="t" o:connecttype="rect"/>
                </v:shapetype>
                <v:shape id="Text Box 196" o:spid="_x0000_s1028" type="#_x0000_t202" style="position:absolute;left:639;top:13716;width:68580;height:23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" fillcolor="window" stroked="f" strokeweight=".5pt">
                  <v:textbox inset="36pt,7.2pt,36pt,7.2pt">
                    <w:txbxContent>
                      <w:p w14:paraId="5786C53F" w14:textId="77777777" w:rsidR="00E96788" w:rsidRDefault="00E96788" w:rsidP="0087357D"/>
                    </w:txbxContent>
                  </v:textbox>
                </v:shape>
                <w10:wrap anchorx="margin" anchory="margin"/>
              </v:group>
            </w:pict>
          </mc:Fallback>
        </mc:AlternateContent>
      </w:r>
    </w:p>
    <w:p w14:paraId="7B2F3E85" w14:textId="6734725F" w:rsidR="004E060C" w:rsidRPr="00015C14" w:rsidRDefault="004E060C">
      <w:pPr>
        <w:rPr>
          <w:rFonts w:cs="Arial"/>
          <w:sz w:val="24"/>
          <w:szCs w:val="24"/>
        </w:rPr>
      </w:pPr>
    </w:p>
    <w:p w14:paraId="421DB14D" w14:textId="6FD8910A" w:rsidR="009329B8" w:rsidRDefault="004E060C" w:rsidP="008E6C11">
      <w:pPr>
        <w:spacing w:before="240"/>
        <w:jc w:val="center"/>
        <w:rPr>
          <w:rFonts w:cs="Arial"/>
          <w:b/>
          <w:color w:val="001F5F"/>
          <w:sz w:val="24"/>
          <w:szCs w:val="24"/>
        </w:rPr>
      </w:pPr>
      <w:r w:rsidRPr="00015C14">
        <w:rPr>
          <w:rFonts w:cs="Arial"/>
          <w:b/>
          <w:color w:val="001F5F"/>
          <w:sz w:val="24"/>
          <w:szCs w:val="24"/>
        </w:rPr>
        <w:t xml:space="preserve">West Dunbartonshire </w:t>
      </w:r>
      <w:r w:rsidR="00FE3B45" w:rsidRPr="00015C14">
        <w:rPr>
          <w:rFonts w:cs="Arial"/>
          <w:b/>
          <w:color w:val="001F5F"/>
          <w:sz w:val="24"/>
          <w:szCs w:val="24"/>
        </w:rPr>
        <w:t>Council</w:t>
      </w:r>
    </w:p>
    <w:p w14:paraId="33B64A96" w14:textId="139E7C92" w:rsidR="008E74BF" w:rsidRPr="00015C14" w:rsidRDefault="00FE3B45" w:rsidP="008E6C11">
      <w:pPr>
        <w:spacing w:before="240"/>
        <w:jc w:val="center"/>
        <w:rPr>
          <w:rFonts w:cs="Arial"/>
          <w:b/>
          <w:color w:val="001F5F"/>
          <w:sz w:val="24"/>
          <w:szCs w:val="24"/>
        </w:rPr>
      </w:pPr>
      <w:r w:rsidRPr="00015C14">
        <w:rPr>
          <w:rFonts w:cs="Arial"/>
          <w:b/>
          <w:color w:val="001F5F"/>
          <w:sz w:val="24"/>
          <w:szCs w:val="24"/>
        </w:rPr>
        <w:t xml:space="preserve">Working4U </w:t>
      </w:r>
      <w:r w:rsidR="004E060C" w:rsidRPr="00015C14">
        <w:rPr>
          <w:rFonts w:cs="Arial"/>
          <w:b/>
          <w:color w:val="001F5F"/>
          <w:sz w:val="24"/>
          <w:szCs w:val="24"/>
        </w:rPr>
        <w:t>Employability Grant</w:t>
      </w:r>
      <w:r w:rsidR="00977E78">
        <w:rPr>
          <w:rFonts w:cs="Arial"/>
          <w:b/>
          <w:color w:val="001F5F"/>
          <w:sz w:val="24"/>
          <w:szCs w:val="24"/>
        </w:rPr>
        <w:t>s – Foundation Apprenticeship</w:t>
      </w:r>
      <w:r w:rsidR="004E060C" w:rsidRPr="00015C14">
        <w:rPr>
          <w:rFonts w:cs="Arial"/>
          <w:b/>
          <w:color w:val="001F5F"/>
          <w:sz w:val="24"/>
          <w:szCs w:val="24"/>
        </w:rPr>
        <w:t xml:space="preserve"> </w:t>
      </w:r>
      <w:r w:rsidRPr="00015C14">
        <w:rPr>
          <w:rFonts w:cs="Arial"/>
          <w:b/>
          <w:color w:val="001F5F"/>
          <w:sz w:val="24"/>
          <w:szCs w:val="24"/>
        </w:rPr>
        <w:t>programme</w:t>
      </w:r>
    </w:p>
    <w:p w14:paraId="06E56703" w14:textId="62410E1D" w:rsidR="002952C0" w:rsidRPr="00015C14" w:rsidRDefault="004E060C" w:rsidP="008E6C11">
      <w:pPr>
        <w:spacing w:before="240"/>
        <w:jc w:val="center"/>
        <w:rPr>
          <w:rFonts w:cs="Arial"/>
          <w:b/>
          <w:color w:val="001F5F"/>
          <w:sz w:val="24"/>
          <w:szCs w:val="24"/>
        </w:rPr>
      </w:pPr>
      <w:r w:rsidRPr="00015C14">
        <w:rPr>
          <w:rFonts w:cs="Arial"/>
          <w:b/>
          <w:color w:val="001F5F"/>
          <w:sz w:val="24"/>
          <w:szCs w:val="24"/>
        </w:rPr>
        <w:t>Key Information, Guidance and</w:t>
      </w:r>
    </w:p>
    <w:p w14:paraId="735821DF" w14:textId="6CB8C188" w:rsidR="004E060C" w:rsidRPr="00015C14" w:rsidRDefault="004E060C" w:rsidP="008E6C11">
      <w:pPr>
        <w:spacing w:before="240"/>
        <w:jc w:val="center"/>
        <w:rPr>
          <w:rFonts w:cs="Arial"/>
          <w:b/>
          <w:color w:val="001F5F"/>
          <w:sz w:val="24"/>
          <w:szCs w:val="24"/>
        </w:rPr>
      </w:pPr>
      <w:r w:rsidRPr="00015C14">
        <w:rPr>
          <w:rFonts w:cs="Arial"/>
          <w:b/>
          <w:color w:val="001F5F"/>
          <w:sz w:val="24"/>
          <w:szCs w:val="24"/>
        </w:rPr>
        <w:t>Sources of Useful Data.</w:t>
      </w:r>
    </w:p>
    <w:p w14:paraId="17186FDC" w14:textId="7B18B2A4" w:rsidR="001C3606" w:rsidRPr="00015C14" w:rsidRDefault="008E6C11" w:rsidP="008E6C11">
      <w:pPr>
        <w:spacing w:before="240"/>
        <w:jc w:val="center"/>
        <w:rPr>
          <w:rFonts w:cs="Arial"/>
          <w:b/>
          <w:color w:val="001F5F"/>
          <w:sz w:val="24"/>
          <w:szCs w:val="24"/>
        </w:rPr>
      </w:pPr>
      <w:r>
        <w:rPr>
          <w:rFonts w:cs="Arial"/>
          <w:b/>
          <w:color w:val="001F5F"/>
          <w:sz w:val="24"/>
          <w:szCs w:val="24"/>
        </w:rPr>
        <w:t>August</w:t>
      </w:r>
      <w:r w:rsidR="0040444B" w:rsidRPr="00015C14">
        <w:rPr>
          <w:rFonts w:cs="Arial"/>
          <w:b/>
          <w:color w:val="001F5F"/>
          <w:sz w:val="24"/>
          <w:szCs w:val="24"/>
        </w:rPr>
        <w:t xml:space="preserve"> 2024</w:t>
      </w:r>
    </w:p>
    <w:p w14:paraId="1F880A8A" w14:textId="77777777" w:rsidR="004E060C" w:rsidRPr="00015C14" w:rsidRDefault="004E060C">
      <w:pPr>
        <w:rPr>
          <w:rFonts w:cs="Arial"/>
          <w:sz w:val="24"/>
          <w:szCs w:val="24"/>
        </w:rPr>
      </w:pPr>
    </w:p>
    <w:p w14:paraId="41090BC7" w14:textId="77777777" w:rsidR="004E060C" w:rsidRPr="00015C14" w:rsidRDefault="004E060C">
      <w:pPr>
        <w:rPr>
          <w:rFonts w:cs="Arial"/>
          <w:sz w:val="24"/>
          <w:szCs w:val="24"/>
        </w:rPr>
      </w:pPr>
    </w:p>
    <w:p w14:paraId="13159B40" w14:textId="77777777" w:rsidR="004E060C" w:rsidRPr="00015C14" w:rsidRDefault="004E060C">
      <w:pPr>
        <w:rPr>
          <w:rFonts w:cs="Arial"/>
          <w:sz w:val="24"/>
          <w:szCs w:val="24"/>
        </w:rPr>
      </w:pPr>
    </w:p>
    <w:p w14:paraId="3EF1A471" w14:textId="77777777" w:rsidR="008E74BF" w:rsidRPr="00015C14" w:rsidRDefault="008E74BF">
      <w:pPr>
        <w:rPr>
          <w:rFonts w:cs="Arial"/>
          <w:sz w:val="24"/>
          <w:szCs w:val="24"/>
        </w:rPr>
      </w:pPr>
    </w:p>
    <w:p w14:paraId="573E53BF" w14:textId="77777777" w:rsidR="008E74BF" w:rsidRPr="00015C14" w:rsidRDefault="008E74BF">
      <w:pPr>
        <w:rPr>
          <w:rFonts w:cs="Arial"/>
          <w:sz w:val="24"/>
          <w:szCs w:val="24"/>
        </w:rPr>
      </w:pPr>
    </w:p>
    <w:p w14:paraId="0D1FB848" w14:textId="77777777" w:rsidR="008E74BF" w:rsidRPr="00015C14" w:rsidRDefault="008E74BF">
      <w:pPr>
        <w:rPr>
          <w:rFonts w:cs="Arial"/>
          <w:sz w:val="24"/>
          <w:szCs w:val="24"/>
        </w:rPr>
      </w:pPr>
    </w:p>
    <w:p w14:paraId="14ED593B" w14:textId="77777777" w:rsidR="008E74BF" w:rsidRPr="00015C14" w:rsidRDefault="008E74BF">
      <w:pPr>
        <w:rPr>
          <w:rFonts w:cs="Arial"/>
          <w:sz w:val="24"/>
          <w:szCs w:val="24"/>
        </w:rPr>
      </w:pPr>
    </w:p>
    <w:p w14:paraId="7084F350" w14:textId="77777777" w:rsidR="008E74BF" w:rsidRPr="00015C14" w:rsidRDefault="008E74BF">
      <w:pPr>
        <w:rPr>
          <w:rFonts w:cs="Arial"/>
          <w:sz w:val="24"/>
          <w:szCs w:val="24"/>
        </w:rPr>
      </w:pPr>
    </w:p>
    <w:p w14:paraId="37773DD2" w14:textId="77777777" w:rsidR="008E74BF" w:rsidRPr="00015C14" w:rsidRDefault="008E74BF">
      <w:pPr>
        <w:rPr>
          <w:rFonts w:cs="Arial"/>
          <w:sz w:val="24"/>
          <w:szCs w:val="24"/>
        </w:rPr>
      </w:pPr>
    </w:p>
    <w:p w14:paraId="748B8192" w14:textId="77777777" w:rsidR="008E74BF" w:rsidRPr="00015C14" w:rsidRDefault="008E74BF">
      <w:pPr>
        <w:rPr>
          <w:rFonts w:cs="Arial"/>
          <w:sz w:val="24"/>
          <w:szCs w:val="24"/>
        </w:rPr>
      </w:pPr>
    </w:p>
    <w:p w14:paraId="26F6A78A" w14:textId="77777777" w:rsidR="008E74BF" w:rsidRPr="00015C14" w:rsidRDefault="008E74BF">
      <w:pPr>
        <w:rPr>
          <w:rFonts w:cs="Arial"/>
          <w:sz w:val="24"/>
          <w:szCs w:val="24"/>
        </w:rPr>
      </w:pPr>
    </w:p>
    <w:p w14:paraId="5F862961" w14:textId="77777777" w:rsidR="008E74BF" w:rsidRPr="00015C14" w:rsidRDefault="008E74BF">
      <w:pPr>
        <w:rPr>
          <w:rFonts w:cs="Arial"/>
          <w:sz w:val="24"/>
          <w:szCs w:val="24"/>
        </w:rPr>
      </w:pPr>
    </w:p>
    <w:p w14:paraId="38EE5CAF" w14:textId="77777777" w:rsidR="008E74BF" w:rsidRPr="00015C14" w:rsidRDefault="008E74BF">
      <w:pPr>
        <w:rPr>
          <w:rFonts w:cs="Arial"/>
          <w:sz w:val="24"/>
          <w:szCs w:val="24"/>
        </w:rPr>
      </w:pPr>
    </w:p>
    <w:p w14:paraId="2B667560" w14:textId="77777777" w:rsidR="008E74BF" w:rsidRPr="00015C14" w:rsidRDefault="008E74BF">
      <w:pPr>
        <w:rPr>
          <w:rFonts w:cs="Arial"/>
          <w:sz w:val="24"/>
          <w:szCs w:val="24"/>
        </w:rPr>
      </w:pPr>
    </w:p>
    <w:p w14:paraId="14B1A883" w14:textId="77777777" w:rsidR="008E74BF" w:rsidRPr="00015C14" w:rsidRDefault="008E74BF">
      <w:pPr>
        <w:rPr>
          <w:rFonts w:cs="Arial"/>
          <w:sz w:val="24"/>
          <w:szCs w:val="24"/>
        </w:rPr>
      </w:pPr>
    </w:p>
    <w:p w14:paraId="7E9A6BBF" w14:textId="77777777" w:rsidR="004E060C" w:rsidRPr="00015C14" w:rsidRDefault="004E060C">
      <w:pPr>
        <w:rPr>
          <w:rFonts w:cs="Arial"/>
          <w:sz w:val="24"/>
          <w:szCs w:val="24"/>
        </w:rPr>
      </w:pPr>
    </w:p>
    <w:p w14:paraId="05248D81" w14:textId="77777777" w:rsidR="004E060C" w:rsidRPr="00015C14" w:rsidRDefault="004E060C">
      <w:pPr>
        <w:rPr>
          <w:rFonts w:cs="Arial"/>
          <w:sz w:val="24"/>
          <w:szCs w:val="24"/>
        </w:rPr>
      </w:pPr>
    </w:p>
    <w:p w14:paraId="6F5C7C6A" w14:textId="77777777" w:rsidR="004E060C" w:rsidRPr="00015C14" w:rsidRDefault="004E060C" w:rsidP="004E060C">
      <w:pPr>
        <w:shd w:val="clear" w:color="auto" w:fill="FFFFFF"/>
        <w:rPr>
          <w:rFonts w:cs="Arial"/>
          <w:b/>
          <w:i/>
          <w:color w:val="001F5F"/>
          <w:sz w:val="24"/>
          <w:szCs w:val="24"/>
        </w:rPr>
      </w:pPr>
    </w:p>
    <w:p w14:paraId="4A1DD8AE" w14:textId="77777777" w:rsidR="004E060C" w:rsidRPr="00015C14" w:rsidRDefault="004E060C" w:rsidP="004E060C">
      <w:pPr>
        <w:shd w:val="clear" w:color="auto" w:fill="FFFFFF"/>
        <w:rPr>
          <w:rFonts w:cs="Arial"/>
          <w:color w:val="001F5F"/>
          <w:sz w:val="24"/>
          <w:szCs w:val="24"/>
        </w:rPr>
        <w:sectPr w:rsidR="004E060C" w:rsidRPr="00015C1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sdt>
      <w:sdtPr>
        <w:rPr>
          <w:rFonts w:eastAsiaTheme="minorHAnsi" w:cstheme="minorBidi"/>
          <w:color w:val="auto"/>
          <w:sz w:val="22"/>
          <w:szCs w:val="22"/>
          <w:lang w:val="en-GB"/>
        </w:rPr>
        <w:id w:val="-355427735"/>
        <w:docPartObj>
          <w:docPartGallery w:val="Table of Contents"/>
          <w:docPartUnique/>
        </w:docPartObj>
      </w:sdtPr>
      <w:sdtEndPr>
        <w:rPr>
          <w:b/>
          <w:bCs/>
        </w:rPr>
      </w:sdtEndPr>
      <w:sdtContent>
        <w:p w14:paraId="60CD0DEB" w14:textId="07B2E786" w:rsidR="00006A90" w:rsidRDefault="00006A90">
          <w:pPr>
            <w:pStyle w:val="TOCHeading"/>
          </w:pPr>
          <w:r>
            <w:rPr>
              <w:lang w:val="en-GB"/>
            </w:rPr>
            <w:t>Contents</w:t>
          </w:r>
        </w:p>
        <w:p w14:paraId="1E60B061" w14:textId="13D7F2AC" w:rsidR="00006A90" w:rsidRDefault="00006A90">
          <w:pPr>
            <w:pStyle w:val="TOC1"/>
            <w:tabs>
              <w:tab w:val="right" w:leader="dot" w:pos="9016"/>
            </w:tabs>
            <w:rPr>
              <w:rFonts w:asciiTheme="minorHAnsi" w:eastAsiaTheme="minorEastAsia" w:hAnsiTheme="minorHAnsi"/>
              <w:noProof/>
              <w:kern w:val="2"/>
              <w:sz w:val="24"/>
              <w:szCs w:val="24"/>
              <w:lang w:eastAsia="en-GB"/>
              <w14:ligatures w14:val="standardContextual"/>
            </w:rPr>
          </w:pPr>
          <w:r>
            <w:fldChar w:fldCharType="begin"/>
          </w:r>
          <w:r>
            <w:instrText xml:space="preserve"> TOC \o "1-3" \h \z \u </w:instrText>
          </w:r>
          <w:r>
            <w:fldChar w:fldCharType="separate"/>
          </w:r>
          <w:hyperlink w:anchor="_Toc174957060" w:history="1">
            <w:r w:rsidRPr="00BB7795">
              <w:rPr>
                <w:rStyle w:val="Hyperlink"/>
                <w:rFonts w:cs="Arial"/>
                <w:noProof/>
              </w:rPr>
              <w:t>1.Introduction</w:t>
            </w:r>
            <w:r>
              <w:rPr>
                <w:noProof/>
                <w:webHidden/>
              </w:rPr>
              <w:tab/>
            </w:r>
            <w:r>
              <w:rPr>
                <w:noProof/>
                <w:webHidden/>
              </w:rPr>
              <w:fldChar w:fldCharType="begin"/>
            </w:r>
            <w:r>
              <w:rPr>
                <w:noProof/>
                <w:webHidden/>
              </w:rPr>
              <w:instrText xml:space="preserve"> PAGEREF _Toc174957060 \h </w:instrText>
            </w:r>
            <w:r>
              <w:rPr>
                <w:noProof/>
                <w:webHidden/>
              </w:rPr>
            </w:r>
            <w:r>
              <w:rPr>
                <w:noProof/>
                <w:webHidden/>
              </w:rPr>
              <w:fldChar w:fldCharType="separate"/>
            </w:r>
            <w:r>
              <w:rPr>
                <w:noProof/>
                <w:webHidden/>
              </w:rPr>
              <w:t>3</w:t>
            </w:r>
            <w:r>
              <w:rPr>
                <w:noProof/>
                <w:webHidden/>
              </w:rPr>
              <w:fldChar w:fldCharType="end"/>
            </w:r>
          </w:hyperlink>
        </w:p>
        <w:p w14:paraId="7E5B4C7B" w14:textId="3A4F73C8" w:rsidR="00006A90" w:rsidRDefault="0030384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4957061" w:history="1">
            <w:r w:rsidR="00006A90" w:rsidRPr="00BB7795">
              <w:rPr>
                <w:rStyle w:val="Hyperlink"/>
                <w:rFonts w:cs="Arial"/>
                <w:noProof/>
              </w:rPr>
              <w:t>2.Grant Outcomes and Principles</w:t>
            </w:r>
            <w:r w:rsidR="00006A90">
              <w:rPr>
                <w:noProof/>
                <w:webHidden/>
              </w:rPr>
              <w:tab/>
            </w:r>
            <w:r w:rsidR="00006A90">
              <w:rPr>
                <w:noProof/>
                <w:webHidden/>
              </w:rPr>
              <w:fldChar w:fldCharType="begin"/>
            </w:r>
            <w:r w:rsidR="00006A90">
              <w:rPr>
                <w:noProof/>
                <w:webHidden/>
              </w:rPr>
              <w:instrText xml:space="preserve"> PAGEREF _Toc174957061 \h </w:instrText>
            </w:r>
            <w:r w:rsidR="00006A90">
              <w:rPr>
                <w:noProof/>
                <w:webHidden/>
              </w:rPr>
            </w:r>
            <w:r w:rsidR="00006A90">
              <w:rPr>
                <w:noProof/>
                <w:webHidden/>
              </w:rPr>
              <w:fldChar w:fldCharType="separate"/>
            </w:r>
            <w:r w:rsidR="00006A90">
              <w:rPr>
                <w:noProof/>
                <w:webHidden/>
              </w:rPr>
              <w:t>3</w:t>
            </w:r>
            <w:r w:rsidR="00006A90">
              <w:rPr>
                <w:noProof/>
                <w:webHidden/>
              </w:rPr>
              <w:fldChar w:fldCharType="end"/>
            </w:r>
          </w:hyperlink>
        </w:p>
        <w:p w14:paraId="0F920352" w14:textId="01C42749" w:rsidR="00006A90" w:rsidRDefault="0030384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4957062" w:history="1">
            <w:r w:rsidR="00006A90" w:rsidRPr="00BB7795">
              <w:rPr>
                <w:rStyle w:val="Hyperlink"/>
                <w:noProof/>
              </w:rPr>
              <w:t>3.Priorities</w:t>
            </w:r>
            <w:r w:rsidR="00006A90">
              <w:rPr>
                <w:noProof/>
                <w:webHidden/>
              </w:rPr>
              <w:tab/>
            </w:r>
            <w:r w:rsidR="00006A90">
              <w:rPr>
                <w:noProof/>
                <w:webHidden/>
              </w:rPr>
              <w:fldChar w:fldCharType="begin"/>
            </w:r>
            <w:r w:rsidR="00006A90">
              <w:rPr>
                <w:noProof/>
                <w:webHidden/>
              </w:rPr>
              <w:instrText xml:space="preserve"> PAGEREF _Toc174957062 \h </w:instrText>
            </w:r>
            <w:r w:rsidR="00006A90">
              <w:rPr>
                <w:noProof/>
                <w:webHidden/>
              </w:rPr>
            </w:r>
            <w:r w:rsidR="00006A90">
              <w:rPr>
                <w:noProof/>
                <w:webHidden/>
              </w:rPr>
              <w:fldChar w:fldCharType="separate"/>
            </w:r>
            <w:r w:rsidR="00006A90">
              <w:rPr>
                <w:noProof/>
                <w:webHidden/>
              </w:rPr>
              <w:t>5</w:t>
            </w:r>
            <w:r w:rsidR="00006A90">
              <w:rPr>
                <w:noProof/>
                <w:webHidden/>
              </w:rPr>
              <w:fldChar w:fldCharType="end"/>
            </w:r>
          </w:hyperlink>
        </w:p>
        <w:p w14:paraId="6F962559" w14:textId="36AA458F" w:rsidR="00006A90" w:rsidRDefault="0030384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4957063" w:history="1">
            <w:r w:rsidR="00006A90" w:rsidRPr="00BB7795">
              <w:rPr>
                <w:rStyle w:val="Hyperlink"/>
                <w:noProof/>
              </w:rPr>
              <w:t>4.What types of bids are we looking for?</w:t>
            </w:r>
            <w:r w:rsidR="00006A90">
              <w:rPr>
                <w:noProof/>
                <w:webHidden/>
              </w:rPr>
              <w:tab/>
            </w:r>
            <w:r w:rsidR="00006A90">
              <w:rPr>
                <w:noProof/>
                <w:webHidden/>
              </w:rPr>
              <w:fldChar w:fldCharType="begin"/>
            </w:r>
            <w:r w:rsidR="00006A90">
              <w:rPr>
                <w:noProof/>
                <w:webHidden/>
              </w:rPr>
              <w:instrText xml:space="preserve"> PAGEREF _Toc174957063 \h </w:instrText>
            </w:r>
            <w:r w:rsidR="00006A90">
              <w:rPr>
                <w:noProof/>
                <w:webHidden/>
              </w:rPr>
            </w:r>
            <w:r w:rsidR="00006A90">
              <w:rPr>
                <w:noProof/>
                <w:webHidden/>
              </w:rPr>
              <w:fldChar w:fldCharType="separate"/>
            </w:r>
            <w:r w:rsidR="00006A90">
              <w:rPr>
                <w:noProof/>
                <w:webHidden/>
              </w:rPr>
              <w:t>5</w:t>
            </w:r>
            <w:r w:rsidR="00006A90">
              <w:rPr>
                <w:noProof/>
                <w:webHidden/>
              </w:rPr>
              <w:fldChar w:fldCharType="end"/>
            </w:r>
          </w:hyperlink>
        </w:p>
        <w:p w14:paraId="6E23A8E3" w14:textId="0AD23DFF" w:rsidR="00006A90" w:rsidRDefault="00303844">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174957064" w:history="1">
            <w:r w:rsidR="00006A90" w:rsidRPr="00BB7795">
              <w:rPr>
                <w:rStyle w:val="Hyperlink"/>
                <w:noProof/>
              </w:rPr>
              <w:t>4a What Working4U will do?</w:t>
            </w:r>
            <w:r w:rsidR="00006A90">
              <w:rPr>
                <w:noProof/>
                <w:webHidden/>
              </w:rPr>
              <w:tab/>
            </w:r>
            <w:r w:rsidR="00006A90">
              <w:rPr>
                <w:noProof/>
                <w:webHidden/>
              </w:rPr>
              <w:fldChar w:fldCharType="begin"/>
            </w:r>
            <w:r w:rsidR="00006A90">
              <w:rPr>
                <w:noProof/>
                <w:webHidden/>
              </w:rPr>
              <w:instrText xml:space="preserve"> PAGEREF _Toc174957064 \h </w:instrText>
            </w:r>
            <w:r w:rsidR="00006A90">
              <w:rPr>
                <w:noProof/>
                <w:webHidden/>
              </w:rPr>
            </w:r>
            <w:r w:rsidR="00006A90">
              <w:rPr>
                <w:noProof/>
                <w:webHidden/>
              </w:rPr>
              <w:fldChar w:fldCharType="separate"/>
            </w:r>
            <w:r w:rsidR="00006A90">
              <w:rPr>
                <w:noProof/>
                <w:webHidden/>
              </w:rPr>
              <w:t>7</w:t>
            </w:r>
            <w:r w:rsidR="00006A90">
              <w:rPr>
                <w:noProof/>
                <w:webHidden/>
              </w:rPr>
              <w:fldChar w:fldCharType="end"/>
            </w:r>
          </w:hyperlink>
        </w:p>
        <w:p w14:paraId="6912F97C" w14:textId="50623543" w:rsidR="00006A90" w:rsidRDefault="0030384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4957065" w:history="1">
            <w:r w:rsidR="00006A90" w:rsidRPr="00BB7795">
              <w:rPr>
                <w:rStyle w:val="Hyperlink"/>
                <w:noProof/>
              </w:rPr>
              <w:t>5.Safeguarding</w:t>
            </w:r>
            <w:r w:rsidR="00006A90">
              <w:rPr>
                <w:noProof/>
                <w:webHidden/>
              </w:rPr>
              <w:tab/>
            </w:r>
            <w:r w:rsidR="00006A90">
              <w:rPr>
                <w:noProof/>
                <w:webHidden/>
              </w:rPr>
              <w:fldChar w:fldCharType="begin"/>
            </w:r>
            <w:r w:rsidR="00006A90">
              <w:rPr>
                <w:noProof/>
                <w:webHidden/>
              </w:rPr>
              <w:instrText xml:space="preserve"> PAGEREF _Toc174957065 \h </w:instrText>
            </w:r>
            <w:r w:rsidR="00006A90">
              <w:rPr>
                <w:noProof/>
                <w:webHidden/>
              </w:rPr>
            </w:r>
            <w:r w:rsidR="00006A90">
              <w:rPr>
                <w:noProof/>
                <w:webHidden/>
              </w:rPr>
              <w:fldChar w:fldCharType="separate"/>
            </w:r>
            <w:r w:rsidR="00006A90">
              <w:rPr>
                <w:noProof/>
                <w:webHidden/>
              </w:rPr>
              <w:t>7</w:t>
            </w:r>
            <w:r w:rsidR="00006A90">
              <w:rPr>
                <w:noProof/>
                <w:webHidden/>
              </w:rPr>
              <w:fldChar w:fldCharType="end"/>
            </w:r>
          </w:hyperlink>
        </w:p>
        <w:p w14:paraId="17F9EEFA" w14:textId="0E4E3AFE" w:rsidR="00006A90" w:rsidRDefault="0030384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4957066" w:history="1">
            <w:r w:rsidR="00006A90" w:rsidRPr="00BB7795">
              <w:rPr>
                <w:rStyle w:val="Hyperlink"/>
                <w:noProof/>
              </w:rPr>
              <w:t>6.What Makes a Good Application?</w:t>
            </w:r>
            <w:r w:rsidR="00006A90">
              <w:rPr>
                <w:noProof/>
                <w:webHidden/>
              </w:rPr>
              <w:tab/>
            </w:r>
            <w:r w:rsidR="00006A90">
              <w:rPr>
                <w:noProof/>
                <w:webHidden/>
              </w:rPr>
              <w:fldChar w:fldCharType="begin"/>
            </w:r>
            <w:r w:rsidR="00006A90">
              <w:rPr>
                <w:noProof/>
                <w:webHidden/>
              </w:rPr>
              <w:instrText xml:space="preserve"> PAGEREF _Toc174957066 \h </w:instrText>
            </w:r>
            <w:r w:rsidR="00006A90">
              <w:rPr>
                <w:noProof/>
                <w:webHidden/>
              </w:rPr>
            </w:r>
            <w:r w:rsidR="00006A90">
              <w:rPr>
                <w:noProof/>
                <w:webHidden/>
              </w:rPr>
              <w:fldChar w:fldCharType="separate"/>
            </w:r>
            <w:r w:rsidR="00006A90">
              <w:rPr>
                <w:noProof/>
                <w:webHidden/>
              </w:rPr>
              <w:t>7</w:t>
            </w:r>
            <w:r w:rsidR="00006A90">
              <w:rPr>
                <w:noProof/>
                <w:webHidden/>
              </w:rPr>
              <w:fldChar w:fldCharType="end"/>
            </w:r>
          </w:hyperlink>
        </w:p>
        <w:p w14:paraId="6A51B9FF" w14:textId="1C32AAC4" w:rsidR="00006A90" w:rsidRDefault="0030384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4957067" w:history="1">
            <w:r w:rsidR="00006A90" w:rsidRPr="00BB7795">
              <w:rPr>
                <w:rStyle w:val="Hyperlink"/>
                <w:noProof/>
              </w:rPr>
              <w:t>7.Got a Question?</w:t>
            </w:r>
            <w:r w:rsidR="00006A90">
              <w:rPr>
                <w:noProof/>
                <w:webHidden/>
              </w:rPr>
              <w:tab/>
            </w:r>
            <w:r w:rsidR="00006A90">
              <w:rPr>
                <w:noProof/>
                <w:webHidden/>
              </w:rPr>
              <w:fldChar w:fldCharType="begin"/>
            </w:r>
            <w:r w:rsidR="00006A90">
              <w:rPr>
                <w:noProof/>
                <w:webHidden/>
              </w:rPr>
              <w:instrText xml:space="preserve"> PAGEREF _Toc174957067 \h </w:instrText>
            </w:r>
            <w:r w:rsidR="00006A90">
              <w:rPr>
                <w:noProof/>
                <w:webHidden/>
              </w:rPr>
            </w:r>
            <w:r w:rsidR="00006A90">
              <w:rPr>
                <w:noProof/>
                <w:webHidden/>
              </w:rPr>
              <w:fldChar w:fldCharType="separate"/>
            </w:r>
            <w:r w:rsidR="00006A90">
              <w:rPr>
                <w:noProof/>
                <w:webHidden/>
              </w:rPr>
              <w:t>7</w:t>
            </w:r>
            <w:r w:rsidR="00006A90">
              <w:rPr>
                <w:noProof/>
                <w:webHidden/>
              </w:rPr>
              <w:fldChar w:fldCharType="end"/>
            </w:r>
          </w:hyperlink>
        </w:p>
        <w:p w14:paraId="5C5948EC" w14:textId="683ECE88" w:rsidR="00006A90" w:rsidRDefault="0030384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4957068" w:history="1">
            <w:r w:rsidR="00006A90" w:rsidRPr="00BB7795">
              <w:rPr>
                <w:rStyle w:val="Hyperlink"/>
                <w:noProof/>
              </w:rPr>
              <w:t>8.Eligible Spend</w:t>
            </w:r>
            <w:r w:rsidR="00006A90">
              <w:rPr>
                <w:noProof/>
                <w:webHidden/>
              </w:rPr>
              <w:tab/>
            </w:r>
            <w:r w:rsidR="00006A90">
              <w:rPr>
                <w:noProof/>
                <w:webHidden/>
              </w:rPr>
              <w:fldChar w:fldCharType="begin"/>
            </w:r>
            <w:r w:rsidR="00006A90">
              <w:rPr>
                <w:noProof/>
                <w:webHidden/>
              </w:rPr>
              <w:instrText xml:space="preserve"> PAGEREF _Toc174957068 \h </w:instrText>
            </w:r>
            <w:r w:rsidR="00006A90">
              <w:rPr>
                <w:noProof/>
                <w:webHidden/>
              </w:rPr>
            </w:r>
            <w:r w:rsidR="00006A90">
              <w:rPr>
                <w:noProof/>
                <w:webHidden/>
              </w:rPr>
              <w:fldChar w:fldCharType="separate"/>
            </w:r>
            <w:r w:rsidR="00006A90">
              <w:rPr>
                <w:noProof/>
                <w:webHidden/>
              </w:rPr>
              <w:t>7</w:t>
            </w:r>
            <w:r w:rsidR="00006A90">
              <w:rPr>
                <w:noProof/>
                <w:webHidden/>
              </w:rPr>
              <w:fldChar w:fldCharType="end"/>
            </w:r>
          </w:hyperlink>
        </w:p>
        <w:p w14:paraId="684F650B" w14:textId="1D61F878" w:rsidR="00006A90" w:rsidRDefault="0030384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4957069" w:history="1">
            <w:r w:rsidR="00006A90" w:rsidRPr="00BB7795">
              <w:rPr>
                <w:rStyle w:val="Hyperlink"/>
                <w:noProof/>
              </w:rPr>
              <w:t>9.Decision Making</w:t>
            </w:r>
            <w:r w:rsidR="00006A90">
              <w:rPr>
                <w:noProof/>
                <w:webHidden/>
              </w:rPr>
              <w:tab/>
            </w:r>
            <w:r w:rsidR="00006A90">
              <w:rPr>
                <w:noProof/>
                <w:webHidden/>
              </w:rPr>
              <w:fldChar w:fldCharType="begin"/>
            </w:r>
            <w:r w:rsidR="00006A90">
              <w:rPr>
                <w:noProof/>
                <w:webHidden/>
              </w:rPr>
              <w:instrText xml:space="preserve"> PAGEREF _Toc174957069 \h </w:instrText>
            </w:r>
            <w:r w:rsidR="00006A90">
              <w:rPr>
                <w:noProof/>
                <w:webHidden/>
              </w:rPr>
            </w:r>
            <w:r w:rsidR="00006A90">
              <w:rPr>
                <w:noProof/>
                <w:webHidden/>
              </w:rPr>
              <w:fldChar w:fldCharType="separate"/>
            </w:r>
            <w:r w:rsidR="00006A90">
              <w:rPr>
                <w:noProof/>
                <w:webHidden/>
              </w:rPr>
              <w:t>8</w:t>
            </w:r>
            <w:r w:rsidR="00006A90">
              <w:rPr>
                <w:noProof/>
                <w:webHidden/>
              </w:rPr>
              <w:fldChar w:fldCharType="end"/>
            </w:r>
          </w:hyperlink>
        </w:p>
        <w:p w14:paraId="48E432A2" w14:textId="6615BD85" w:rsidR="00006A90" w:rsidRDefault="0030384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4957070" w:history="1">
            <w:r w:rsidR="00006A90" w:rsidRPr="00BB7795">
              <w:rPr>
                <w:rStyle w:val="Hyperlink"/>
                <w:noProof/>
              </w:rPr>
              <w:t>10.Grant Payment Process</w:t>
            </w:r>
            <w:r w:rsidR="00006A90">
              <w:rPr>
                <w:noProof/>
                <w:webHidden/>
              </w:rPr>
              <w:tab/>
            </w:r>
            <w:r w:rsidR="00006A90">
              <w:rPr>
                <w:noProof/>
                <w:webHidden/>
              </w:rPr>
              <w:fldChar w:fldCharType="begin"/>
            </w:r>
            <w:r w:rsidR="00006A90">
              <w:rPr>
                <w:noProof/>
                <w:webHidden/>
              </w:rPr>
              <w:instrText xml:space="preserve"> PAGEREF _Toc174957070 \h </w:instrText>
            </w:r>
            <w:r w:rsidR="00006A90">
              <w:rPr>
                <w:noProof/>
                <w:webHidden/>
              </w:rPr>
            </w:r>
            <w:r w:rsidR="00006A90">
              <w:rPr>
                <w:noProof/>
                <w:webHidden/>
              </w:rPr>
              <w:fldChar w:fldCharType="separate"/>
            </w:r>
            <w:r w:rsidR="00006A90">
              <w:rPr>
                <w:noProof/>
                <w:webHidden/>
              </w:rPr>
              <w:t>8</w:t>
            </w:r>
            <w:r w:rsidR="00006A90">
              <w:rPr>
                <w:noProof/>
                <w:webHidden/>
              </w:rPr>
              <w:fldChar w:fldCharType="end"/>
            </w:r>
          </w:hyperlink>
        </w:p>
        <w:p w14:paraId="7577504F" w14:textId="5C84E1A0" w:rsidR="00006A90" w:rsidRDefault="0030384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4957071" w:history="1">
            <w:r w:rsidR="00006A90" w:rsidRPr="00BB7795">
              <w:rPr>
                <w:rStyle w:val="Hyperlink"/>
                <w:noProof/>
              </w:rPr>
              <w:t>11.How will we Monitor and Evaluate the Grants programme?</w:t>
            </w:r>
            <w:r w:rsidR="00006A90">
              <w:rPr>
                <w:noProof/>
                <w:webHidden/>
              </w:rPr>
              <w:tab/>
            </w:r>
            <w:r w:rsidR="00006A90">
              <w:rPr>
                <w:noProof/>
                <w:webHidden/>
              </w:rPr>
              <w:fldChar w:fldCharType="begin"/>
            </w:r>
            <w:r w:rsidR="00006A90">
              <w:rPr>
                <w:noProof/>
                <w:webHidden/>
              </w:rPr>
              <w:instrText xml:space="preserve"> PAGEREF _Toc174957071 \h </w:instrText>
            </w:r>
            <w:r w:rsidR="00006A90">
              <w:rPr>
                <w:noProof/>
                <w:webHidden/>
              </w:rPr>
            </w:r>
            <w:r w:rsidR="00006A90">
              <w:rPr>
                <w:noProof/>
                <w:webHidden/>
              </w:rPr>
              <w:fldChar w:fldCharType="separate"/>
            </w:r>
            <w:r w:rsidR="00006A90">
              <w:rPr>
                <w:noProof/>
                <w:webHidden/>
              </w:rPr>
              <w:t>8</w:t>
            </w:r>
            <w:r w:rsidR="00006A90">
              <w:rPr>
                <w:noProof/>
                <w:webHidden/>
              </w:rPr>
              <w:fldChar w:fldCharType="end"/>
            </w:r>
          </w:hyperlink>
        </w:p>
        <w:p w14:paraId="7D50D045" w14:textId="5F88628F" w:rsidR="00006A90" w:rsidRDefault="00303844">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174957072" w:history="1">
            <w:r w:rsidR="00006A90" w:rsidRPr="00BB7795">
              <w:rPr>
                <w:rStyle w:val="Hyperlink"/>
                <w:noProof/>
              </w:rPr>
              <w:t>11a Performance Management</w:t>
            </w:r>
            <w:r w:rsidR="00006A90">
              <w:rPr>
                <w:noProof/>
                <w:webHidden/>
              </w:rPr>
              <w:tab/>
            </w:r>
            <w:r w:rsidR="00006A90">
              <w:rPr>
                <w:noProof/>
                <w:webHidden/>
              </w:rPr>
              <w:fldChar w:fldCharType="begin"/>
            </w:r>
            <w:r w:rsidR="00006A90">
              <w:rPr>
                <w:noProof/>
                <w:webHidden/>
              </w:rPr>
              <w:instrText xml:space="preserve"> PAGEREF _Toc174957072 \h </w:instrText>
            </w:r>
            <w:r w:rsidR="00006A90">
              <w:rPr>
                <w:noProof/>
                <w:webHidden/>
              </w:rPr>
            </w:r>
            <w:r w:rsidR="00006A90">
              <w:rPr>
                <w:noProof/>
                <w:webHidden/>
              </w:rPr>
              <w:fldChar w:fldCharType="separate"/>
            </w:r>
            <w:r w:rsidR="00006A90">
              <w:rPr>
                <w:noProof/>
                <w:webHidden/>
              </w:rPr>
              <w:t>8</w:t>
            </w:r>
            <w:r w:rsidR="00006A90">
              <w:rPr>
                <w:noProof/>
                <w:webHidden/>
              </w:rPr>
              <w:fldChar w:fldCharType="end"/>
            </w:r>
          </w:hyperlink>
        </w:p>
        <w:p w14:paraId="2052E4B9" w14:textId="60FAD4A1" w:rsidR="00006A90" w:rsidRDefault="00303844">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174957073" w:history="1">
            <w:r w:rsidR="00006A90" w:rsidRPr="00BB7795">
              <w:rPr>
                <w:rStyle w:val="Hyperlink"/>
                <w:noProof/>
              </w:rPr>
              <w:t>11b Data and Reporting Requirements</w:t>
            </w:r>
            <w:r w:rsidR="00006A90">
              <w:rPr>
                <w:noProof/>
                <w:webHidden/>
              </w:rPr>
              <w:tab/>
            </w:r>
            <w:r w:rsidR="00006A90">
              <w:rPr>
                <w:noProof/>
                <w:webHidden/>
              </w:rPr>
              <w:fldChar w:fldCharType="begin"/>
            </w:r>
            <w:r w:rsidR="00006A90">
              <w:rPr>
                <w:noProof/>
                <w:webHidden/>
              </w:rPr>
              <w:instrText xml:space="preserve"> PAGEREF _Toc174957073 \h </w:instrText>
            </w:r>
            <w:r w:rsidR="00006A90">
              <w:rPr>
                <w:noProof/>
                <w:webHidden/>
              </w:rPr>
            </w:r>
            <w:r w:rsidR="00006A90">
              <w:rPr>
                <w:noProof/>
                <w:webHidden/>
              </w:rPr>
              <w:fldChar w:fldCharType="separate"/>
            </w:r>
            <w:r w:rsidR="00006A90">
              <w:rPr>
                <w:noProof/>
                <w:webHidden/>
              </w:rPr>
              <w:t>8</w:t>
            </w:r>
            <w:r w:rsidR="00006A90">
              <w:rPr>
                <w:noProof/>
                <w:webHidden/>
              </w:rPr>
              <w:fldChar w:fldCharType="end"/>
            </w:r>
          </w:hyperlink>
        </w:p>
        <w:p w14:paraId="271D5836" w14:textId="343D227F" w:rsidR="00006A90" w:rsidRDefault="00303844">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174957074" w:history="1">
            <w:r w:rsidR="00006A90" w:rsidRPr="00BB7795">
              <w:rPr>
                <w:rStyle w:val="Hyperlink"/>
                <w:noProof/>
              </w:rPr>
              <w:t>11c Evaluation and Continuous Improvement</w:t>
            </w:r>
            <w:r w:rsidR="00006A90">
              <w:rPr>
                <w:noProof/>
                <w:webHidden/>
              </w:rPr>
              <w:tab/>
            </w:r>
            <w:r w:rsidR="00006A90">
              <w:rPr>
                <w:noProof/>
                <w:webHidden/>
              </w:rPr>
              <w:fldChar w:fldCharType="begin"/>
            </w:r>
            <w:r w:rsidR="00006A90">
              <w:rPr>
                <w:noProof/>
                <w:webHidden/>
              </w:rPr>
              <w:instrText xml:space="preserve"> PAGEREF _Toc174957074 \h </w:instrText>
            </w:r>
            <w:r w:rsidR="00006A90">
              <w:rPr>
                <w:noProof/>
                <w:webHidden/>
              </w:rPr>
            </w:r>
            <w:r w:rsidR="00006A90">
              <w:rPr>
                <w:noProof/>
                <w:webHidden/>
              </w:rPr>
              <w:fldChar w:fldCharType="separate"/>
            </w:r>
            <w:r w:rsidR="00006A90">
              <w:rPr>
                <w:noProof/>
                <w:webHidden/>
              </w:rPr>
              <w:t>8</w:t>
            </w:r>
            <w:r w:rsidR="00006A90">
              <w:rPr>
                <w:noProof/>
                <w:webHidden/>
              </w:rPr>
              <w:fldChar w:fldCharType="end"/>
            </w:r>
          </w:hyperlink>
        </w:p>
        <w:p w14:paraId="2BCDE2A4" w14:textId="43F89349" w:rsidR="00006A90" w:rsidRDefault="0030384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4957075" w:history="1">
            <w:r w:rsidR="00006A90" w:rsidRPr="00BB7795">
              <w:rPr>
                <w:rStyle w:val="Hyperlink"/>
                <w:noProof/>
              </w:rPr>
              <w:t>12.Key Data Provided to Support Applicants</w:t>
            </w:r>
            <w:r w:rsidR="00006A90">
              <w:rPr>
                <w:noProof/>
                <w:webHidden/>
              </w:rPr>
              <w:tab/>
            </w:r>
            <w:r w:rsidR="00006A90">
              <w:rPr>
                <w:noProof/>
                <w:webHidden/>
              </w:rPr>
              <w:fldChar w:fldCharType="begin"/>
            </w:r>
            <w:r w:rsidR="00006A90">
              <w:rPr>
                <w:noProof/>
                <w:webHidden/>
              </w:rPr>
              <w:instrText xml:space="preserve"> PAGEREF _Toc174957075 \h </w:instrText>
            </w:r>
            <w:r w:rsidR="00006A90">
              <w:rPr>
                <w:noProof/>
                <w:webHidden/>
              </w:rPr>
            </w:r>
            <w:r w:rsidR="00006A90">
              <w:rPr>
                <w:noProof/>
                <w:webHidden/>
              </w:rPr>
              <w:fldChar w:fldCharType="separate"/>
            </w:r>
            <w:r w:rsidR="00006A90">
              <w:rPr>
                <w:noProof/>
                <w:webHidden/>
              </w:rPr>
              <w:t>9</w:t>
            </w:r>
            <w:r w:rsidR="00006A90">
              <w:rPr>
                <w:noProof/>
                <w:webHidden/>
              </w:rPr>
              <w:fldChar w:fldCharType="end"/>
            </w:r>
          </w:hyperlink>
        </w:p>
        <w:p w14:paraId="359BDA05" w14:textId="32371F27" w:rsidR="00006A90" w:rsidRDefault="00006A90">
          <w:r>
            <w:rPr>
              <w:b/>
              <w:bCs/>
            </w:rPr>
            <w:fldChar w:fldCharType="end"/>
          </w:r>
        </w:p>
      </w:sdtContent>
    </w:sdt>
    <w:p w14:paraId="5498F8C1" w14:textId="77777777" w:rsidR="004E060C" w:rsidRPr="00015C14" w:rsidRDefault="004E060C" w:rsidP="004E060C">
      <w:pPr>
        <w:shd w:val="clear" w:color="auto" w:fill="FFFFFF"/>
        <w:rPr>
          <w:rFonts w:cs="Arial"/>
          <w:color w:val="001F5F"/>
          <w:sz w:val="24"/>
          <w:szCs w:val="24"/>
        </w:rPr>
      </w:pPr>
    </w:p>
    <w:p w14:paraId="0B8BE3A6" w14:textId="77777777" w:rsidR="004E060C" w:rsidRPr="00015C14" w:rsidRDefault="004E060C" w:rsidP="004E060C">
      <w:pPr>
        <w:shd w:val="clear" w:color="auto" w:fill="FFFFFF"/>
        <w:rPr>
          <w:rFonts w:cs="Arial"/>
          <w:color w:val="001F5F"/>
          <w:sz w:val="24"/>
          <w:szCs w:val="24"/>
        </w:rPr>
      </w:pPr>
    </w:p>
    <w:p w14:paraId="10A9217D" w14:textId="77777777" w:rsidR="004E060C" w:rsidRPr="00015C14" w:rsidRDefault="004E060C" w:rsidP="004E060C">
      <w:pPr>
        <w:shd w:val="clear" w:color="auto" w:fill="FFFFFF"/>
        <w:rPr>
          <w:rFonts w:cs="Arial"/>
          <w:color w:val="001F5F"/>
          <w:sz w:val="24"/>
          <w:szCs w:val="24"/>
        </w:rPr>
        <w:sectPr w:rsidR="004E060C" w:rsidRPr="00015C14">
          <w:pgSz w:w="11906" w:h="16838"/>
          <w:pgMar w:top="1440" w:right="1440" w:bottom="1440" w:left="1440" w:header="708" w:footer="708" w:gutter="0"/>
          <w:cols w:space="708"/>
          <w:docGrid w:linePitch="360"/>
        </w:sectPr>
      </w:pPr>
    </w:p>
    <w:p w14:paraId="43766524" w14:textId="4A8354C2" w:rsidR="004E060C" w:rsidRPr="00015C14" w:rsidRDefault="009329B8" w:rsidP="009329B8">
      <w:pPr>
        <w:pStyle w:val="Heading1"/>
        <w:numPr>
          <w:ilvl w:val="0"/>
          <w:numId w:val="0"/>
        </w:numPr>
        <w:spacing w:before="0"/>
        <w:ind w:firstLine="284"/>
        <w:rPr>
          <w:rFonts w:cs="Arial"/>
          <w:sz w:val="24"/>
          <w:szCs w:val="24"/>
        </w:rPr>
      </w:pPr>
      <w:bookmarkStart w:id="0" w:name="_Toc174957060"/>
      <w:r>
        <w:rPr>
          <w:rFonts w:cs="Arial"/>
          <w:sz w:val="24"/>
          <w:szCs w:val="24"/>
        </w:rPr>
        <w:lastRenderedPageBreak/>
        <w:t>1.</w:t>
      </w:r>
      <w:r w:rsidR="004E060C" w:rsidRPr="00015C14">
        <w:rPr>
          <w:rFonts w:cs="Arial"/>
          <w:sz w:val="24"/>
          <w:szCs w:val="24"/>
        </w:rPr>
        <w:t>Introduction</w:t>
      </w:r>
      <w:bookmarkEnd w:id="0"/>
    </w:p>
    <w:p w14:paraId="48D0AF5B" w14:textId="3304386F" w:rsidR="00637EE5" w:rsidRPr="00637EE5" w:rsidRDefault="00637EE5" w:rsidP="00637EE5">
      <w:pPr>
        <w:spacing w:before="0"/>
        <w:rPr>
          <w:rFonts w:eastAsiaTheme="majorEastAsia" w:cs="Arial"/>
          <w:sz w:val="24"/>
          <w:szCs w:val="24"/>
        </w:rPr>
      </w:pPr>
      <w:r w:rsidRPr="00637EE5">
        <w:rPr>
          <w:rFonts w:eastAsiaTheme="majorEastAsia" w:cs="Arial"/>
          <w:sz w:val="24"/>
          <w:szCs w:val="24"/>
        </w:rPr>
        <w:t>West Dunbartonshire Council's Working4U team is inviting applications for bids to support the delivery of our Foundation Apprenticeship programme. This initiative provides a valuable work-based learning opportunity for senior-phase secondary school pupils, helping them to gain real-world experience and industry-recogni</w:t>
      </w:r>
      <w:r w:rsidR="0025217B">
        <w:rPr>
          <w:rFonts w:eastAsiaTheme="majorEastAsia" w:cs="Arial"/>
          <w:sz w:val="24"/>
          <w:szCs w:val="24"/>
        </w:rPr>
        <w:t>s</w:t>
      </w:r>
      <w:r w:rsidRPr="00637EE5">
        <w:rPr>
          <w:rFonts w:eastAsiaTheme="majorEastAsia" w:cs="Arial"/>
          <w:sz w:val="24"/>
          <w:szCs w:val="24"/>
        </w:rPr>
        <w:t>ed qualifications while they are still in school.</w:t>
      </w:r>
    </w:p>
    <w:p w14:paraId="304B5BD7" w14:textId="1CEF8578" w:rsidR="00637EE5" w:rsidRPr="00637EE5" w:rsidRDefault="00637EE5" w:rsidP="00637EE5">
      <w:pPr>
        <w:spacing w:before="0"/>
        <w:rPr>
          <w:rFonts w:eastAsiaTheme="majorEastAsia" w:cs="Arial"/>
          <w:sz w:val="24"/>
          <w:szCs w:val="24"/>
        </w:rPr>
      </w:pPr>
      <w:r w:rsidRPr="00637EE5">
        <w:rPr>
          <w:rFonts w:eastAsiaTheme="majorEastAsia" w:cs="Arial"/>
          <w:sz w:val="24"/>
          <w:szCs w:val="24"/>
        </w:rPr>
        <w:t>The Foundation Apprenticeship programme, developed by Skills Development Scotland, is designed to address the higher unemployment rates among young people in Scotland. By providing students with earlier exposure to the workforce, we aim to equip them with the skills, experience, and knowledge necessary for successful transitions into employment. The apprenticeships are available in various sectors linked to the growth areas of the Scottish economy, and completion can lead to further education, a Modern or Graduate Apprenticeship, or direct entry into the workforce.</w:t>
      </w:r>
    </w:p>
    <w:p w14:paraId="1B842BB4" w14:textId="2BE00D69" w:rsidR="00637EE5" w:rsidRPr="00637EE5" w:rsidRDefault="00637EE5" w:rsidP="00637EE5">
      <w:pPr>
        <w:spacing w:before="0"/>
        <w:rPr>
          <w:rFonts w:eastAsiaTheme="majorEastAsia" w:cs="Arial"/>
          <w:sz w:val="24"/>
          <w:szCs w:val="24"/>
        </w:rPr>
      </w:pPr>
      <w:r w:rsidRPr="00637EE5">
        <w:rPr>
          <w:rFonts w:eastAsiaTheme="majorEastAsia" w:cs="Arial"/>
          <w:sz w:val="24"/>
          <w:szCs w:val="24"/>
        </w:rPr>
        <w:t>Working4U has been awarded a contract to deliver the Foundation Apprenticeship Framework in Social Services Healthcare at SCQF Level 6. To ensure the success of this programme, we seek a learning provider who can assist in the effective delivery of this framework, providing quality training and support for the apprentices.</w:t>
      </w:r>
    </w:p>
    <w:p w14:paraId="21B25DA8" w14:textId="0B588705" w:rsidR="00637EE5" w:rsidRPr="00637EE5" w:rsidRDefault="00637EE5" w:rsidP="00637EE5">
      <w:pPr>
        <w:spacing w:before="0"/>
        <w:rPr>
          <w:rFonts w:eastAsiaTheme="majorEastAsia" w:cs="Arial"/>
          <w:sz w:val="24"/>
          <w:szCs w:val="24"/>
        </w:rPr>
      </w:pPr>
      <w:r w:rsidRPr="00303844">
        <w:rPr>
          <w:rFonts w:eastAsiaTheme="majorEastAsia" w:cs="Arial"/>
          <w:sz w:val="24"/>
          <w:szCs w:val="24"/>
        </w:rPr>
        <w:t xml:space="preserve">This call for applications is aligned with the broader employability goals of the West Dunbartonshire Strategic Employability Group and is part of the West Dunbartonshire Employability Grant Programme. This programme seeks to enhance employability pathways, add value to existing resources, and encourage innovation and collaboration in service delivery. The initiative </w:t>
      </w:r>
      <w:r w:rsidR="00613ED8" w:rsidRPr="00303844">
        <w:rPr>
          <w:rFonts w:eastAsiaTheme="majorEastAsia" w:cs="Arial"/>
          <w:sz w:val="24"/>
          <w:szCs w:val="24"/>
        </w:rPr>
        <w:t xml:space="preserve">aligns with Education policy through the National Improvement Framework, Developing the Young Workforce, the 15-24 Learner Journey Review and HGIOS? It also supports </w:t>
      </w:r>
      <w:r w:rsidRPr="00303844">
        <w:rPr>
          <w:rFonts w:eastAsiaTheme="majorEastAsia" w:cs="Arial"/>
          <w:sz w:val="24"/>
          <w:szCs w:val="24"/>
        </w:rPr>
        <w:t>key local and national policies</w:t>
      </w:r>
      <w:r w:rsidR="00613ED8" w:rsidRPr="00303844">
        <w:rPr>
          <w:rFonts w:eastAsiaTheme="majorEastAsia" w:cs="Arial"/>
          <w:sz w:val="24"/>
          <w:szCs w:val="24"/>
        </w:rPr>
        <w:t xml:space="preserve"> including the Youth Employment strategy</w:t>
      </w:r>
      <w:r w:rsidRPr="00303844">
        <w:rPr>
          <w:rFonts w:eastAsiaTheme="majorEastAsia" w:cs="Arial"/>
          <w:sz w:val="24"/>
          <w:szCs w:val="24"/>
        </w:rPr>
        <w:t>, and West Dunbartonshire's Strategic and Economic Development Plans</w:t>
      </w:r>
      <w:r w:rsidR="00613ED8" w:rsidRPr="00303844">
        <w:rPr>
          <w:rFonts w:eastAsiaTheme="majorEastAsia" w:cs="Arial"/>
          <w:sz w:val="24"/>
          <w:szCs w:val="24"/>
        </w:rPr>
        <w:t>, contributing to the Apprenticeship Pathway that is further supported by "No One Left Behind," and the UK Shared Prosperity Fund.</w:t>
      </w:r>
    </w:p>
    <w:p w14:paraId="68214DEA" w14:textId="6381100B" w:rsidR="00277609" w:rsidRPr="00015C14" w:rsidRDefault="00637EE5" w:rsidP="00637EE5">
      <w:pPr>
        <w:spacing w:before="0"/>
        <w:rPr>
          <w:rFonts w:eastAsiaTheme="majorEastAsia" w:cs="Arial"/>
          <w:color w:val="2E74B5" w:themeColor="accent1" w:themeShade="BF"/>
          <w:sz w:val="24"/>
          <w:szCs w:val="24"/>
        </w:rPr>
      </w:pPr>
      <w:r w:rsidRPr="00637EE5">
        <w:rPr>
          <w:rFonts w:eastAsiaTheme="majorEastAsia" w:cs="Arial"/>
          <w:sz w:val="24"/>
          <w:szCs w:val="24"/>
        </w:rPr>
        <w:t>We invite organisations with the expertise and commitment to contribute to this important programme to apply for this opportunity and help us empower the next generation of skilled workers in West Dunbartonshire</w:t>
      </w:r>
      <w:r w:rsidRPr="00637EE5">
        <w:rPr>
          <w:rFonts w:eastAsiaTheme="majorEastAsia" w:cs="Arial"/>
          <w:color w:val="2E74B5" w:themeColor="accent1" w:themeShade="BF"/>
          <w:sz w:val="24"/>
          <w:szCs w:val="24"/>
        </w:rPr>
        <w:t>.</w:t>
      </w:r>
    </w:p>
    <w:p w14:paraId="60B6F59A" w14:textId="53BC0DC3" w:rsidR="004E060C" w:rsidRPr="009F3F2B" w:rsidRDefault="009329B8" w:rsidP="009329B8">
      <w:pPr>
        <w:pStyle w:val="Heading1"/>
        <w:numPr>
          <w:ilvl w:val="0"/>
          <w:numId w:val="0"/>
        </w:numPr>
        <w:spacing w:before="0"/>
        <w:ind w:firstLine="284"/>
        <w:rPr>
          <w:rFonts w:cs="Arial"/>
          <w:szCs w:val="28"/>
        </w:rPr>
      </w:pPr>
      <w:bookmarkStart w:id="1" w:name="_Toc174957061"/>
      <w:r w:rsidRPr="009F3F2B">
        <w:rPr>
          <w:rFonts w:cs="Arial"/>
          <w:szCs w:val="28"/>
        </w:rPr>
        <w:t>2.</w:t>
      </w:r>
      <w:r w:rsidR="004E060C" w:rsidRPr="009F3F2B">
        <w:rPr>
          <w:rFonts w:cs="Arial"/>
          <w:szCs w:val="28"/>
        </w:rPr>
        <w:t>Grant Outcomes and Principles</w:t>
      </w:r>
      <w:bookmarkEnd w:id="1"/>
    </w:p>
    <w:p w14:paraId="65F90EDA" w14:textId="24B21452" w:rsidR="0009483B" w:rsidRPr="00015C14" w:rsidRDefault="0009483B" w:rsidP="009329B8">
      <w:pPr>
        <w:rPr>
          <w:rFonts w:cs="Arial"/>
          <w:sz w:val="24"/>
          <w:szCs w:val="24"/>
        </w:rPr>
      </w:pPr>
      <w:r w:rsidRPr="00015C14">
        <w:rPr>
          <w:rFonts w:cs="Arial"/>
          <w:b/>
          <w:sz w:val="24"/>
          <w:szCs w:val="24"/>
        </w:rPr>
        <w:t>The</w:t>
      </w:r>
      <w:r w:rsidRPr="00015C14">
        <w:rPr>
          <w:rFonts w:cs="Arial"/>
          <w:b/>
          <w:spacing w:val="-4"/>
          <w:sz w:val="24"/>
          <w:szCs w:val="24"/>
        </w:rPr>
        <w:t xml:space="preserve"> </w:t>
      </w:r>
      <w:r w:rsidRPr="00015C14">
        <w:rPr>
          <w:rFonts w:cs="Arial"/>
          <w:b/>
          <w:sz w:val="24"/>
          <w:szCs w:val="24"/>
        </w:rPr>
        <w:t>key</w:t>
      </w:r>
      <w:r w:rsidRPr="00015C14">
        <w:rPr>
          <w:rFonts w:cs="Arial"/>
          <w:b/>
          <w:spacing w:val="-3"/>
          <w:sz w:val="24"/>
          <w:szCs w:val="24"/>
        </w:rPr>
        <w:t xml:space="preserve"> </w:t>
      </w:r>
      <w:r w:rsidRPr="00015C14">
        <w:rPr>
          <w:rFonts w:cs="Arial"/>
          <w:b/>
          <w:sz w:val="24"/>
          <w:szCs w:val="24"/>
        </w:rPr>
        <w:t>outcomes</w:t>
      </w:r>
      <w:r w:rsidRPr="00015C14">
        <w:rPr>
          <w:rFonts w:cs="Arial"/>
          <w:spacing w:val="-3"/>
          <w:sz w:val="24"/>
          <w:szCs w:val="24"/>
        </w:rPr>
        <w:t xml:space="preserve"> </w:t>
      </w:r>
      <w:r w:rsidRPr="00015C14">
        <w:rPr>
          <w:rFonts w:cs="Arial"/>
          <w:sz w:val="24"/>
          <w:szCs w:val="24"/>
        </w:rPr>
        <w:t>the</w:t>
      </w:r>
      <w:r w:rsidRPr="00015C14">
        <w:rPr>
          <w:rFonts w:cs="Arial"/>
          <w:spacing w:val="-1"/>
          <w:sz w:val="24"/>
          <w:szCs w:val="24"/>
        </w:rPr>
        <w:t xml:space="preserve"> </w:t>
      </w:r>
      <w:r w:rsidRPr="00015C14">
        <w:rPr>
          <w:rFonts w:cs="Arial"/>
          <w:sz w:val="24"/>
          <w:szCs w:val="24"/>
        </w:rPr>
        <w:t>West Dunbartonshire</w:t>
      </w:r>
      <w:r w:rsidR="00637EE5">
        <w:rPr>
          <w:rFonts w:cs="Arial"/>
          <w:spacing w:val="-1"/>
          <w:sz w:val="24"/>
          <w:szCs w:val="24"/>
        </w:rPr>
        <w:t xml:space="preserve"> – Foundation Apprenticeship </w:t>
      </w:r>
      <w:r w:rsidRPr="00015C14">
        <w:rPr>
          <w:rFonts w:cs="Arial"/>
          <w:sz w:val="24"/>
          <w:szCs w:val="24"/>
        </w:rPr>
        <w:t>Employment</w:t>
      </w:r>
      <w:r w:rsidRPr="00015C14">
        <w:rPr>
          <w:rFonts w:cs="Arial"/>
          <w:spacing w:val="-2"/>
          <w:sz w:val="24"/>
          <w:szCs w:val="24"/>
        </w:rPr>
        <w:t xml:space="preserve"> </w:t>
      </w:r>
      <w:r w:rsidRPr="00015C14">
        <w:rPr>
          <w:rFonts w:cs="Arial"/>
          <w:sz w:val="24"/>
          <w:szCs w:val="24"/>
        </w:rPr>
        <w:t>Grant</w:t>
      </w:r>
      <w:r w:rsidRPr="00015C14">
        <w:rPr>
          <w:rFonts w:cs="Arial"/>
          <w:spacing w:val="3"/>
          <w:sz w:val="24"/>
          <w:szCs w:val="24"/>
        </w:rPr>
        <w:t xml:space="preserve"> </w:t>
      </w:r>
      <w:r w:rsidRPr="00015C14">
        <w:rPr>
          <w:rFonts w:cs="Arial"/>
          <w:sz w:val="24"/>
          <w:szCs w:val="24"/>
        </w:rPr>
        <w:t>Programme</w:t>
      </w:r>
      <w:r w:rsidRPr="00015C14">
        <w:rPr>
          <w:rFonts w:cs="Arial"/>
          <w:spacing w:val="-3"/>
          <w:sz w:val="24"/>
          <w:szCs w:val="24"/>
        </w:rPr>
        <w:t xml:space="preserve"> </w:t>
      </w:r>
      <w:r w:rsidRPr="00015C14">
        <w:rPr>
          <w:rFonts w:cs="Arial"/>
          <w:sz w:val="24"/>
          <w:szCs w:val="24"/>
        </w:rPr>
        <w:t>will</w:t>
      </w:r>
      <w:r w:rsidRPr="00015C14">
        <w:rPr>
          <w:rFonts w:cs="Arial"/>
          <w:spacing w:val="-3"/>
          <w:sz w:val="24"/>
          <w:szCs w:val="24"/>
        </w:rPr>
        <w:t xml:space="preserve"> </w:t>
      </w:r>
      <w:r w:rsidRPr="00015C14">
        <w:rPr>
          <w:rFonts w:cs="Arial"/>
          <w:sz w:val="24"/>
          <w:szCs w:val="24"/>
        </w:rPr>
        <w:t>contribute</w:t>
      </w:r>
      <w:r w:rsidRPr="00015C14">
        <w:rPr>
          <w:rFonts w:cs="Arial"/>
          <w:spacing w:val="-4"/>
          <w:sz w:val="24"/>
          <w:szCs w:val="24"/>
        </w:rPr>
        <w:t xml:space="preserve"> </w:t>
      </w:r>
      <w:r w:rsidRPr="00015C14">
        <w:rPr>
          <w:rFonts w:cs="Arial"/>
          <w:sz w:val="24"/>
          <w:szCs w:val="24"/>
        </w:rPr>
        <w:t>to</w:t>
      </w:r>
      <w:r w:rsidRPr="00015C14">
        <w:rPr>
          <w:rFonts w:cs="Arial"/>
          <w:spacing w:val="-4"/>
          <w:sz w:val="24"/>
          <w:szCs w:val="24"/>
        </w:rPr>
        <w:t xml:space="preserve"> </w:t>
      </w:r>
      <w:r w:rsidRPr="00015C14">
        <w:rPr>
          <w:rFonts w:cs="Arial"/>
          <w:sz w:val="24"/>
          <w:szCs w:val="24"/>
        </w:rPr>
        <w:t>are:</w:t>
      </w:r>
    </w:p>
    <w:p w14:paraId="000EBC2E" w14:textId="63C0E267" w:rsidR="0040444B" w:rsidRPr="00015C14" w:rsidRDefault="0040444B" w:rsidP="009F3F2B">
      <w:pPr>
        <w:pStyle w:val="ListParagraph"/>
        <w:numPr>
          <w:ilvl w:val="0"/>
          <w:numId w:val="37"/>
        </w:numPr>
        <w:spacing w:before="120" w:after="120"/>
        <w:rPr>
          <w:rFonts w:ascii="Arial" w:hAnsi="Arial" w:cs="Arial"/>
          <w:sz w:val="24"/>
          <w:szCs w:val="24"/>
        </w:rPr>
      </w:pPr>
      <w:r w:rsidRPr="00015C14">
        <w:rPr>
          <w:rFonts w:ascii="Arial" w:hAnsi="Arial" w:cs="Arial"/>
          <w:sz w:val="24"/>
          <w:szCs w:val="24"/>
        </w:rPr>
        <w:t xml:space="preserve">To maximise the role that employability plays in delivering national and local aims of tackling poverty, promoting inclusion and social justice, and creating a fair and prosperous </w:t>
      </w:r>
      <w:r w:rsidR="0089029F" w:rsidRPr="00015C14">
        <w:rPr>
          <w:rFonts w:ascii="Arial" w:hAnsi="Arial" w:cs="Arial"/>
          <w:sz w:val="24"/>
          <w:szCs w:val="24"/>
        </w:rPr>
        <w:t>Scotland.</w:t>
      </w:r>
      <w:r w:rsidRPr="00015C14">
        <w:rPr>
          <w:rFonts w:ascii="Arial" w:hAnsi="Arial" w:cs="Arial"/>
          <w:sz w:val="24"/>
          <w:szCs w:val="24"/>
        </w:rPr>
        <w:t xml:space="preserve"> </w:t>
      </w:r>
    </w:p>
    <w:p w14:paraId="27A80A45" w14:textId="112D9F77" w:rsidR="0040444B" w:rsidRPr="00015C14" w:rsidRDefault="0040444B" w:rsidP="009F3F2B">
      <w:pPr>
        <w:pStyle w:val="ListParagraph"/>
        <w:numPr>
          <w:ilvl w:val="0"/>
          <w:numId w:val="37"/>
        </w:numPr>
        <w:spacing w:before="120" w:after="120"/>
        <w:rPr>
          <w:rFonts w:ascii="Arial" w:hAnsi="Arial" w:cs="Arial"/>
          <w:sz w:val="24"/>
          <w:szCs w:val="24"/>
        </w:rPr>
      </w:pPr>
      <w:r w:rsidRPr="00015C14">
        <w:rPr>
          <w:rFonts w:ascii="Arial" w:hAnsi="Arial" w:cs="Arial"/>
          <w:sz w:val="24"/>
          <w:szCs w:val="24"/>
        </w:rPr>
        <w:t xml:space="preserve">To reduce inequality in the labour market by supporting those further from the labour market to increase their income from employment, by providing relevant employability support through training for employment. </w:t>
      </w:r>
    </w:p>
    <w:p w14:paraId="376B7799" w14:textId="42CD690B" w:rsidR="0040444B" w:rsidRPr="00637EE5" w:rsidRDefault="0040444B" w:rsidP="009F3F2B">
      <w:pPr>
        <w:pStyle w:val="ListParagraph"/>
        <w:numPr>
          <w:ilvl w:val="0"/>
          <w:numId w:val="37"/>
        </w:numPr>
        <w:spacing w:before="120" w:after="120"/>
        <w:rPr>
          <w:rFonts w:ascii="Arial" w:hAnsi="Arial" w:cs="Arial"/>
          <w:sz w:val="24"/>
          <w:szCs w:val="24"/>
        </w:rPr>
      </w:pPr>
      <w:r w:rsidRPr="00015C14">
        <w:rPr>
          <w:rFonts w:ascii="Arial" w:hAnsi="Arial" w:cs="Arial"/>
          <w:sz w:val="24"/>
          <w:szCs w:val="24"/>
        </w:rPr>
        <w:t xml:space="preserve">To improve labour market outcomes by reducing local Economic Inactivity, supporting those who want to work to enter employment. </w:t>
      </w:r>
    </w:p>
    <w:p w14:paraId="0F427891" w14:textId="716DB799" w:rsidR="0040444B" w:rsidRPr="00015C14" w:rsidRDefault="0040444B" w:rsidP="009F3F2B">
      <w:pPr>
        <w:pStyle w:val="ListParagraph"/>
        <w:numPr>
          <w:ilvl w:val="0"/>
          <w:numId w:val="37"/>
        </w:numPr>
        <w:spacing w:before="120" w:after="120"/>
        <w:rPr>
          <w:rFonts w:ascii="Arial" w:hAnsi="Arial" w:cs="Arial"/>
          <w:sz w:val="24"/>
          <w:szCs w:val="24"/>
        </w:rPr>
      </w:pPr>
      <w:r w:rsidRPr="00015C14">
        <w:rPr>
          <w:rFonts w:ascii="Arial" w:hAnsi="Arial" w:cs="Arial"/>
          <w:sz w:val="24"/>
          <w:szCs w:val="24"/>
        </w:rPr>
        <w:t xml:space="preserve">To help reduce the Disability Employment Gap by supporting disabled </w:t>
      </w:r>
      <w:r w:rsidRPr="00015C14">
        <w:rPr>
          <w:rFonts w:ascii="Arial" w:hAnsi="Arial" w:cs="Arial"/>
          <w:sz w:val="24"/>
          <w:szCs w:val="24"/>
        </w:rPr>
        <w:lastRenderedPageBreak/>
        <w:t xml:space="preserve">people to enter and remain in the workforce. </w:t>
      </w:r>
    </w:p>
    <w:p w14:paraId="7840803B" w14:textId="1108EA01" w:rsidR="0040444B" w:rsidRPr="00015C14" w:rsidRDefault="0040444B" w:rsidP="009F3F2B">
      <w:pPr>
        <w:pStyle w:val="ListParagraph"/>
        <w:numPr>
          <w:ilvl w:val="0"/>
          <w:numId w:val="37"/>
        </w:numPr>
        <w:spacing w:before="120" w:after="120"/>
        <w:rPr>
          <w:rFonts w:ascii="Arial" w:hAnsi="Arial" w:cs="Arial"/>
          <w:sz w:val="24"/>
          <w:szCs w:val="24"/>
        </w:rPr>
      </w:pPr>
      <w:r w:rsidRPr="00015C14">
        <w:rPr>
          <w:rFonts w:ascii="Arial" w:hAnsi="Arial" w:cs="Arial"/>
          <w:sz w:val="24"/>
          <w:szCs w:val="24"/>
        </w:rPr>
        <w:t xml:space="preserve">To expand provision that supports the green jobs and net zero </w:t>
      </w:r>
      <w:r w:rsidR="0089029F">
        <w:rPr>
          <w:rFonts w:ascii="Arial" w:hAnsi="Arial" w:cs="Arial"/>
          <w:sz w:val="24"/>
          <w:szCs w:val="24"/>
        </w:rPr>
        <w:t>c</w:t>
      </w:r>
      <w:r w:rsidR="0089029F" w:rsidRPr="00015C14">
        <w:rPr>
          <w:rFonts w:ascii="Arial" w:hAnsi="Arial" w:cs="Arial"/>
          <w:sz w:val="24"/>
          <w:szCs w:val="24"/>
        </w:rPr>
        <w:t>ommitments.</w:t>
      </w:r>
    </w:p>
    <w:p w14:paraId="332A31BA" w14:textId="6E9FC60D" w:rsidR="0009483B" w:rsidRPr="00015C14" w:rsidRDefault="0009483B" w:rsidP="008E6C11">
      <w:pPr>
        <w:ind w:left="0"/>
        <w:rPr>
          <w:rFonts w:cs="Arial"/>
          <w:sz w:val="24"/>
          <w:szCs w:val="24"/>
        </w:rPr>
      </w:pPr>
      <w:r w:rsidRPr="00015C14">
        <w:rPr>
          <w:rFonts w:cs="Arial"/>
          <w:b/>
          <w:sz w:val="24"/>
          <w:szCs w:val="24"/>
        </w:rPr>
        <w:t>There</w:t>
      </w:r>
      <w:r w:rsidRPr="00015C14">
        <w:rPr>
          <w:rFonts w:cs="Arial"/>
          <w:b/>
          <w:spacing w:val="-4"/>
          <w:sz w:val="24"/>
          <w:szCs w:val="24"/>
        </w:rPr>
        <w:t xml:space="preserve"> </w:t>
      </w:r>
      <w:r w:rsidRPr="00015C14">
        <w:rPr>
          <w:rFonts w:cs="Arial"/>
          <w:b/>
          <w:sz w:val="24"/>
          <w:szCs w:val="24"/>
        </w:rPr>
        <w:t>are</w:t>
      </w:r>
      <w:r w:rsidRPr="00015C14">
        <w:rPr>
          <w:rFonts w:cs="Arial"/>
          <w:b/>
          <w:spacing w:val="-4"/>
          <w:sz w:val="24"/>
          <w:szCs w:val="24"/>
        </w:rPr>
        <w:t xml:space="preserve"> </w:t>
      </w:r>
      <w:r w:rsidRPr="00015C14">
        <w:rPr>
          <w:rFonts w:cs="Arial"/>
          <w:b/>
          <w:sz w:val="24"/>
          <w:szCs w:val="24"/>
        </w:rPr>
        <w:t>6</w:t>
      </w:r>
      <w:r w:rsidRPr="00015C14">
        <w:rPr>
          <w:rFonts w:cs="Arial"/>
          <w:b/>
          <w:spacing w:val="-3"/>
          <w:sz w:val="24"/>
          <w:szCs w:val="24"/>
        </w:rPr>
        <w:t xml:space="preserve"> </w:t>
      </w:r>
      <w:r w:rsidRPr="00015C14">
        <w:rPr>
          <w:rFonts w:cs="Arial"/>
          <w:b/>
          <w:sz w:val="24"/>
          <w:szCs w:val="24"/>
        </w:rPr>
        <w:t>NOLB</w:t>
      </w:r>
      <w:r w:rsidRPr="00015C14">
        <w:rPr>
          <w:rFonts w:cs="Arial"/>
          <w:b/>
          <w:spacing w:val="-5"/>
          <w:sz w:val="24"/>
          <w:szCs w:val="24"/>
        </w:rPr>
        <w:t xml:space="preserve"> </w:t>
      </w:r>
      <w:r w:rsidRPr="00015C14">
        <w:rPr>
          <w:rFonts w:cs="Arial"/>
          <w:b/>
          <w:sz w:val="24"/>
          <w:szCs w:val="24"/>
        </w:rPr>
        <w:t>principles</w:t>
      </w:r>
      <w:r w:rsidRPr="00015C14">
        <w:rPr>
          <w:rFonts w:cs="Arial"/>
          <w:b/>
          <w:spacing w:val="1"/>
          <w:sz w:val="24"/>
          <w:szCs w:val="24"/>
        </w:rPr>
        <w:t xml:space="preserve"> </w:t>
      </w:r>
      <w:r w:rsidRPr="00015C14">
        <w:rPr>
          <w:rFonts w:cs="Arial"/>
          <w:sz w:val="24"/>
          <w:szCs w:val="24"/>
        </w:rPr>
        <w:t>that</w:t>
      </w:r>
      <w:r w:rsidRPr="00015C14">
        <w:rPr>
          <w:rFonts w:cs="Arial"/>
          <w:spacing w:val="-3"/>
          <w:sz w:val="24"/>
          <w:szCs w:val="24"/>
        </w:rPr>
        <w:t xml:space="preserve"> </w:t>
      </w:r>
      <w:r w:rsidRPr="00015C14">
        <w:rPr>
          <w:rFonts w:cs="Arial"/>
          <w:sz w:val="24"/>
          <w:szCs w:val="24"/>
        </w:rPr>
        <w:t>will</w:t>
      </w:r>
      <w:r w:rsidRPr="00015C14">
        <w:rPr>
          <w:rFonts w:cs="Arial"/>
          <w:spacing w:val="-3"/>
          <w:sz w:val="24"/>
          <w:szCs w:val="24"/>
        </w:rPr>
        <w:t xml:space="preserve"> </w:t>
      </w:r>
      <w:r w:rsidRPr="00015C14">
        <w:rPr>
          <w:rFonts w:cs="Arial"/>
          <w:sz w:val="24"/>
          <w:szCs w:val="24"/>
        </w:rPr>
        <w:t>underpin</w:t>
      </w:r>
      <w:r w:rsidRPr="00015C14">
        <w:rPr>
          <w:rFonts w:cs="Arial"/>
          <w:spacing w:val="-3"/>
          <w:sz w:val="24"/>
          <w:szCs w:val="24"/>
        </w:rPr>
        <w:t xml:space="preserve"> </w:t>
      </w:r>
      <w:r w:rsidRPr="00015C14">
        <w:rPr>
          <w:rFonts w:cs="Arial"/>
          <w:sz w:val="24"/>
          <w:szCs w:val="24"/>
        </w:rPr>
        <w:t>the</w:t>
      </w:r>
      <w:r w:rsidRPr="00015C14">
        <w:rPr>
          <w:rFonts w:cs="Arial"/>
          <w:spacing w:val="-2"/>
          <w:sz w:val="24"/>
          <w:szCs w:val="24"/>
        </w:rPr>
        <w:t xml:space="preserve"> </w:t>
      </w:r>
      <w:r w:rsidRPr="00015C14">
        <w:rPr>
          <w:rFonts w:cs="Arial"/>
          <w:sz w:val="24"/>
          <w:szCs w:val="24"/>
        </w:rPr>
        <w:t>delivery</w:t>
      </w:r>
      <w:r w:rsidRPr="00015C14">
        <w:rPr>
          <w:rFonts w:cs="Arial"/>
          <w:spacing w:val="-3"/>
          <w:sz w:val="24"/>
          <w:szCs w:val="24"/>
        </w:rPr>
        <w:t xml:space="preserve"> </w:t>
      </w:r>
      <w:r w:rsidRPr="00015C14">
        <w:rPr>
          <w:rFonts w:cs="Arial"/>
          <w:sz w:val="24"/>
          <w:szCs w:val="24"/>
        </w:rPr>
        <w:t>expectations</w:t>
      </w:r>
      <w:r w:rsidRPr="00015C14">
        <w:rPr>
          <w:rFonts w:cs="Arial"/>
          <w:spacing w:val="-4"/>
          <w:sz w:val="24"/>
          <w:szCs w:val="24"/>
        </w:rPr>
        <w:t xml:space="preserve"> </w:t>
      </w:r>
      <w:r w:rsidRPr="00015C14">
        <w:rPr>
          <w:rFonts w:cs="Arial"/>
          <w:sz w:val="24"/>
          <w:szCs w:val="24"/>
        </w:rPr>
        <w:t>for</w:t>
      </w:r>
      <w:r w:rsidRPr="00015C14">
        <w:rPr>
          <w:rFonts w:cs="Arial"/>
          <w:spacing w:val="-2"/>
          <w:sz w:val="24"/>
          <w:szCs w:val="24"/>
        </w:rPr>
        <w:t xml:space="preserve"> </w:t>
      </w:r>
      <w:r w:rsidRPr="00015C14">
        <w:rPr>
          <w:rFonts w:cs="Arial"/>
          <w:sz w:val="24"/>
          <w:szCs w:val="24"/>
        </w:rPr>
        <w:t>all</w:t>
      </w:r>
      <w:r w:rsidRPr="00015C14">
        <w:rPr>
          <w:rFonts w:cs="Arial"/>
          <w:spacing w:val="-4"/>
          <w:sz w:val="24"/>
          <w:szCs w:val="24"/>
        </w:rPr>
        <w:t xml:space="preserve"> </w:t>
      </w:r>
      <w:r w:rsidRPr="00015C14">
        <w:rPr>
          <w:rFonts w:cs="Arial"/>
          <w:sz w:val="24"/>
          <w:szCs w:val="24"/>
        </w:rPr>
        <w:t>provision</w:t>
      </w:r>
      <w:r w:rsidRPr="00015C14">
        <w:rPr>
          <w:rFonts w:cs="Arial"/>
          <w:spacing w:val="-2"/>
          <w:sz w:val="24"/>
          <w:szCs w:val="24"/>
        </w:rPr>
        <w:t xml:space="preserve"> </w:t>
      </w:r>
      <w:r w:rsidRPr="00015C14">
        <w:rPr>
          <w:rFonts w:cs="Arial"/>
          <w:sz w:val="24"/>
          <w:szCs w:val="24"/>
        </w:rPr>
        <w:t>supported</w:t>
      </w:r>
      <w:r w:rsidRPr="00015C14">
        <w:rPr>
          <w:rFonts w:cs="Arial"/>
          <w:spacing w:val="-2"/>
          <w:sz w:val="24"/>
          <w:szCs w:val="24"/>
        </w:rPr>
        <w:t xml:space="preserve"> </w:t>
      </w:r>
      <w:r w:rsidRPr="00015C14">
        <w:rPr>
          <w:rFonts w:cs="Arial"/>
          <w:sz w:val="24"/>
          <w:szCs w:val="24"/>
        </w:rPr>
        <w:t>by</w:t>
      </w:r>
      <w:r w:rsidRPr="00015C14">
        <w:rPr>
          <w:rFonts w:cs="Arial"/>
          <w:spacing w:val="-4"/>
          <w:sz w:val="24"/>
          <w:szCs w:val="24"/>
        </w:rPr>
        <w:t xml:space="preserve"> </w:t>
      </w:r>
      <w:r w:rsidR="009F3F2B">
        <w:rPr>
          <w:rFonts w:cs="Arial"/>
          <w:sz w:val="24"/>
          <w:szCs w:val="24"/>
        </w:rPr>
        <w:t xml:space="preserve">all </w:t>
      </w:r>
      <w:r w:rsidRPr="00015C14">
        <w:rPr>
          <w:rFonts w:cs="Arial"/>
          <w:sz w:val="24"/>
          <w:szCs w:val="24"/>
        </w:rPr>
        <w:t>West Dunbartonshire</w:t>
      </w:r>
      <w:r w:rsidRPr="00015C14">
        <w:rPr>
          <w:rFonts w:cs="Arial"/>
          <w:spacing w:val="-3"/>
          <w:sz w:val="24"/>
          <w:szCs w:val="24"/>
        </w:rPr>
        <w:t xml:space="preserve"> </w:t>
      </w:r>
      <w:r w:rsidRPr="00015C14">
        <w:rPr>
          <w:rFonts w:cs="Arial"/>
          <w:sz w:val="24"/>
          <w:szCs w:val="24"/>
        </w:rPr>
        <w:t>Employability</w:t>
      </w:r>
      <w:r w:rsidRPr="00015C14">
        <w:rPr>
          <w:rFonts w:cs="Arial"/>
          <w:spacing w:val="-3"/>
          <w:sz w:val="24"/>
          <w:szCs w:val="24"/>
        </w:rPr>
        <w:t xml:space="preserve"> </w:t>
      </w:r>
      <w:r w:rsidRPr="00015C14">
        <w:rPr>
          <w:rFonts w:cs="Arial"/>
          <w:sz w:val="24"/>
          <w:szCs w:val="24"/>
        </w:rPr>
        <w:t>Grants</w:t>
      </w:r>
      <w:r w:rsidRPr="00015C14">
        <w:rPr>
          <w:rFonts w:cs="Arial"/>
          <w:spacing w:val="-5"/>
          <w:sz w:val="24"/>
          <w:szCs w:val="24"/>
        </w:rPr>
        <w:t xml:space="preserve"> </w:t>
      </w:r>
      <w:r w:rsidRPr="00015C14">
        <w:rPr>
          <w:rFonts w:cs="Arial"/>
          <w:sz w:val="24"/>
          <w:szCs w:val="24"/>
        </w:rPr>
        <w:t>Programme</w:t>
      </w:r>
      <w:r w:rsidR="009F3F2B">
        <w:rPr>
          <w:rFonts w:cs="Arial"/>
          <w:sz w:val="24"/>
          <w:szCs w:val="24"/>
        </w:rPr>
        <w:t>s</w:t>
      </w:r>
      <w:r w:rsidRPr="00015C14">
        <w:rPr>
          <w:rFonts w:cs="Arial"/>
          <w:sz w:val="24"/>
          <w:szCs w:val="24"/>
        </w:rPr>
        <w:t>.</w:t>
      </w:r>
    </w:p>
    <w:p w14:paraId="74C27D0A" w14:textId="77777777" w:rsidR="0009483B" w:rsidRPr="00015C14" w:rsidRDefault="0009483B" w:rsidP="00786BCB">
      <w:pPr>
        <w:pStyle w:val="ListParagraph"/>
        <w:numPr>
          <w:ilvl w:val="0"/>
          <w:numId w:val="39"/>
        </w:numPr>
        <w:spacing w:before="120" w:after="120"/>
        <w:rPr>
          <w:rFonts w:ascii="Arial" w:hAnsi="Arial" w:cs="Arial"/>
          <w:sz w:val="24"/>
          <w:szCs w:val="24"/>
        </w:rPr>
      </w:pPr>
      <w:r w:rsidRPr="00015C14">
        <w:rPr>
          <w:rFonts w:ascii="Arial" w:hAnsi="Arial" w:cs="Arial"/>
          <w:sz w:val="24"/>
          <w:szCs w:val="24"/>
        </w:rPr>
        <w:t>Provide flexible and person-centred support.</w:t>
      </w:r>
    </w:p>
    <w:p w14:paraId="6443EBFB" w14:textId="77777777" w:rsidR="0009483B" w:rsidRPr="00015C14" w:rsidRDefault="0009483B" w:rsidP="00786BCB">
      <w:pPr>
        <w:pStyle w:val="ListParagraph"/>
        <w:numPr>
          <w:ilvl w:val="0"/>
          <w:numId w:val="39"/>
        </w:numPr>
        <w:spacing w:before="120" w:after="120"/>
        <w:rPr>
          <w:rFonts w:ascii="Arial" w:hAnsi="Arial" w:cs="Arial"/>
          <w:sz w:val="24"/>
          <w:szCs w:val="24"/>
        </w:rPr>
      </w:pPr>
      <w:r w:rsidRPr="00015C14">
        <w:rPr>
          <w:rFonts w:ascii="Arial" w:hAnsi="Arial" w:cs="Arial"/>
          <w:sz w:val="24"/>
          <w:szCs w:val="24"/>
        </w:rPr>
        <w:t>Be more straightforward for people to navigate.</w:t>
      </w:r>
    </w:p>
    <w:p w14:paraId="1CC0E60F" w14:textId="77777777" w:rsidR="0009483B" w:rsidRPr="00015C14" w:rsidRDefault="0009483B" w:rsidP="00786BCB">
      <w:pPr>
        <w:pStyle w:val="ListParagraph"/>
        <w:numPr>
          <w:ilvl w:val="0"/>
          <w:numId w:val="39"/>
        </w:numPr>
        <w:spacing w:before="120" w:after="120"/>
        <w:rPr>
          <w:rFonts w:ascii="Arial" w:hAnsi="Arial" w:cs="Arial"/>
          <w:sz w:val="24"/>
          <w:szCs w:val="24"/>
        </w:rPr>
      </w:pPr>
      <w:r w:rsidRPr="00015C14">
        <w:rPr>
          <w:rFonts w:ascii="Arial" w:hAnsi="Arial" w:cs="Arial"/>
          <w:sz w:val="24"/>
          <w:szCs w:val="24"/>
        </w:rPr>
        <w:t>Be better integrated and aligned with other services, particularly with health, justice and housing provision.</w:t>
      </w:r>
    </w:p>
    <w:p w14:paraId="2F469A2D" w14:textId="77777777" w:rsidR="0009483B" w:rsidRPr="00015C14" w:rsidRDefault="0009483B" w:rsidP="00786BCB">
      <w:pPr>
        <w:pStyle w:val="ListParagraph"/>
        <w:numPr>
          <w:ilvl w:val="0"/>
          <w:numId w:val="39"/>
        </w:numPr>
        <w:spacing w:before="120" w:after="120"/>
        <w:rPr>
          <w:rFonts w:ascii="Arial" w:hAnsi="Arial" w:cs="Arial"/>
          <w:sz w:val="24"/>
          <w:szCs w:val="24"/>
        </w:rPr>
      </w:pPr>
      <w:r w:rsidRPr="00015C14">
        <w:rPr>
          <w:rFonts w:ascii="Arial" w:hAnsi="Arial" w:cs="Arial"/>
          <w:sz w:val="24"/>
          <w:szCs w:val="24"/>
        </w:rPr>
        <w:t>Provide pathways into sustainable and fair work.</w:t>
      </w:r>
    </w:p>
    <w:p w14:paraId="42958A30" w14:textId="77777777" w:rsidR="0009483B" w:rsidRPr="00015C14" w:rsidRDefault="0009483B" w:rsidP="00786BCB">
      <w:pPr>
        <w:pStyle w:val="ListParagraph"/>
        <w:numPr>
          <w:ilvl w:val="0"/>
          <w:numId w:val="39"/>
        </w:numPr>
        <w:spacing w:before="120" w:after="120"/>
        <w:rPr>
          <w:rFonts w:ascii="Arial" w:hAnsi="Arial" w:cs="Arial"/>
          <w:sz w:val="24"/>
          <w:szCs w:val="24"/>
        </w:rPr>
      </w:pPr>
      <w:r w:rsidRPr="00015C14">
        <w:rPr>
          <w:rFonts w:ascii="Arial" w:hAnsi="Arial" w:cs="Arial"/>
          <w:sz w:val="24"/>
          <w:szCs w:val="24"/>
        </w:rPr>
        <w:t>Be driven by evidence, including data and the experience of users.</w:t>
      </w:r>
    </w:p>
    <w:p w14:paraId="7DE3251B" w14:textId="77777777" w:rsidR="0009483B" w:rsidRPr="00015C14" w:rsidRDefault="0009483B" w:rsidP="00786BCB">
      <w:pPr>
        <w:pStyle w:val="ListParagraph"/>
        <w:numPr>
          <w:ilvl w:val="0"/>
          <w:numId w:val="39"/>
        </w:numPr>
        <w:spacing w:before="120" w:after="120"/>
        <w:rPr>
          <w:rFonts w:ascii="Arial" w:hAnsi="Arial" w:cs="Arial"/>
          <w:sz w:val="24"/>
          <w:szCs w:val="24"/>
        </w:rPr>
      </w:pPr>
      <w:r w:rsidRPr="00015C14">
        <w:rPr>
          <w:rFonts w:ascii="Arial" w:hAnsi="Arial" w:cs="Arial"/>
          <w:sz w:val="24"/>
          <w:szCs w:val="24"/>
        </w:rPr>
        <w:t>Support more people – particularly those facing multiple barriers – to move into the right job, at the right time.</w:t>
      </w:r>
    </w:p>
    <w:p w14:paraId="0E137C91" w14:textId="12516883" w:rsidR="001C1BE4" w:rsidRPr="00015C14" w:rsidRDefault="0009483B" w:rsidP="008E6C11">
      <w:pPr>
        <w:tabs>
          <w:tab w:val="left" w:pos="284"/>
        </w:tabs>
        <w:ind w:left="0"/>
        <w:jc w:val="both"/>
        <w:rPr>
          <w:rFonts w:cs="Arial"/>
          <w:sz w:val="24"/>
          <w:szCs w:val="24"/>
        </w:rPr>
      </w:pPr>
      <w:r w:rsidRPr="00015C14">
        <w:rPr>
          <w:rFonts w:cs="Arial"/>
          <w:sz w:val="24"/>
          <w:szCs w:val="24"/>
        </w:rPr>
        <w:t>In</w:t>
      </w:r>
      <w:r w:rsidRPr="00015C14">
        <w:rPr>
          <w:rFonts w:cs="Arial"/>
          <w:spacing w:val="10"/>
          <w:sz w:val="24"/>
          <w:szCs w:val="24"/>
        </w:rPr>
        <w:t xml:space="preserve"> </w:t>
      </w:r>
      <w:r w:rsidR="0089029F" w:rsidRPr="00015C14">
        <w:rPr>
          <w:rFonts w:cs="Arial"/>
          <w:sz w:val="24"/>
          <w:szCs w:val="24"/>
        </w:rPr>
        <w:t>addition,</w:t>
      </w:r>
      <w:r w:rsidRPr="00015C14">
        <w:rPr>
          <w:rFonts w:cs="Arial"/>
          <w:spacing w:val="11"/>
          <w:sz w:val="24"/>
          <w:szCs w:val="24"/>
        </w:rPr>
        <w:t xml:space="preserve"> </w:t>
      </w:r>
      <w:r w:rsidRPr="00015C14">
        <w:rPr>
          <w:rFonts w:cs="Arial"/>
          <w:sz w:val="24"/>
          <w:szCs w:val="24"/>
        </w:rPr>
        <w:t>all</w:t>
      </w:r>
      <w:r w:rsidRPr="00015C14">
        <w:rPr>
          <w:rFonts w:cs="Arial"/>
          <w:spacing w:val="8"/>
          <w:sz w:val="24"/>
          <w:szCs w:val="24"/>
        </w:rPr>
        <w:t xml:space="preserve"> </w:t>
      </w:r>
      <w:r w:rsidRPr="00015C14">
        <w:rPr>
          <w:rFonts w:cs="Arial"/>
          <w:sz w:val="24"/>
          <w:szCs w:val="24"/>
        </w:rPr>
        <w:t>provision</w:t>
      </w:r>
      <w:r w:rsidRPr="00015C14">
        <w:rPr>
          <w:rFonts w:cs="Arial"/>
          <w:spacing w:val="8"/>
          <w:sz w:val="24"/>
          <w:szCs w:val="24"/>
        </w:rPr>
        <w:t xml:space="preserve"> </w:t>
      </w:r>
      <w:r w:rsidRPr="00015C14">
        <w:rPr>
          <w:rFonts w:cs="Arial"/>
          <w:sz w:val="24"/>
          <w:szCs w:val="24"/>
        </w:rPr>
        <w:t>supported</w:t>
      </w:r>
      <w:r w:rsidRPr="00015C14">
        <w:rPr>
          <w:rFonts w:cs="Arial"/>
          <w:spacing w:val="9"/>
          <w:sz w:val="24"/>
          <w:szCs w:val="24"/>
        </w:rPr>
        <w:t xml:space="preserve"> </w:t>
      </w:r>
      <w:r w:rsidRPr="00015C14">
        <w:rPr>
          <w:rFonts w:cs="Arial"/>
          <w:sz w:val="24"/>
          <w:szCs w:val="24"/>
        </w:rPr>
        <w:t>through</w:t>
      </w:r>
      <w:r w:rsidRPr="00015C14">
        <w:rPr>
          <w:rFonts w:cs="Arial"/>
          <w:spacing w:val="9"/>
          <w:sz w:val="24"/>
          <w:szCs w:val="24"/>
        </w:rPr>
        <w:t xml:space="preserve"> </w:t>
      </w:r>
      <w:r w:rsidRPr="00015C14">
        <w:rPr>
          <w:rFonts w:cs="Arial"/>
          <w:sz w:val="24"/>
          <w:szCs w:val="24"/>
        </w:rPr>
        <w:t>the</w:t>
      </w:r>
      <w:r w:rsidRPr="00015C14">
        <w:rPr>
          <w:rFonts w:cs="Arial"/>
          <w:spacing w:val="10"/>
          <w:sz w:val="24"/>
          <w:szCs w:val="24"/>
        </w:rPr>
        <w:t xml:space="preserve"> </w:t>
      </w:r>
      <w:r w:rsidRPr="00015C14">
        <w:rPr>
          <w:rFonts w:cs="Arial"/>
          <w:sz w:val="24"/>
          <w:szCs w:val="24"/>
        </w:rPr>
        <w:t>grants</w:t>
      </w:r>
      <w:r w:rsidRPr="00015C14">
        <w:rPr>
          <w:rFonts w:cs="Arial"/>
          <w:spacing w:val="8"/>
          <w:sz w:val="24"/>
          <w:szCs w:val="24"/>
        </w:rPr>
        <w:t xml:space="preserve"> </w:t>
      </w:r>
      <w:r w:rsidRPr="00015C14">
        <w:rPr>
          <w:rFonts w:cs="Arial"/>
          <w:sz w:val="24"/>
          <w:szCs w:val="24"/>
        </w:rPr>
        <w:t>programme</w:t>
      </w:r>
      <w:r w:rsidRPr="00015C14">
        <w:rPr>
          <w:rFonts w:cs="Arial"/>
          <w:spacing w:val="11"/>
          <w:sz w:val="24"/>
          <w:szCs w:val="24"/>
        </w:rPr>
        <w:t xml:space="preserve"> </w:t>
      </w:r>
      <w:r w:rsidRPr="00015C14">
        <w:rPr>
          <w:rFonts w:cs="Arial"/>
          <w:sz w:val="24"/>
          <w:szCs w:val="24"/>
        </w:rPr>
        <w:t>should</w:t>
      </w:r>
      <w:r w:rsidRPr="00015C14">
        <w:rPr>
          <w:rFonts w:cs="Arial"/>
          <w:spacing w:val="8"/>
          <w:sz w:val="24"/>
          <w:szCs w:val="24"/>
        </w:rPr>
        <w:t xml:space="preserve"> </w:t>
      </w:r>
      <w:r w:rsidRPr="00015C14">
        <w:rPr>
          <w:rFonts w:cs="Arial"/>
          <w:sz w:val="24"/>
          <w:szCs w:val="24"/>
        </w:rPr>
        <w:t>also</w:t>
      </w:r>
      <w:r w:rsidRPr="00015C14">
        <w:rPr>
          <w:rFonts w:cs="Arial"/>
          <w:spacing w:val="11"/>
          <w:sz w:val="24"/>
          <w:szCs w:val="24"/>
        </w:rPr>
        <w:t xml:space="preserve"> </w:t>
      </w:r>
      <w:r w:rsidRPr="00015C14">
        <w:rPr>
          <w:rFonts w:cs="Arial"/>
          <w:sz w:val="24"/>
          <w:szCs w:val="24"/>
        </w:rPr>
        <w:t>comply</w:t>
      </w:r>
      <w:r w:rsidRPr="00015C14">
        <w:rPr>
          <w:rFonts w:cs="Arial"/>
          <w:spacing w:val="7"/>
          <w:sz w:val="24"/>
          <w:szCs w:val="24"/>
        </w:rPr>
        <w:t xml:space="preserve"> </w:t>
      </w:r>
      <w:r w:rsidRPr="00015C14">
        <w:rPr>
          <w:rFonts w:cs="Arial"/>
          <w:sz w:val="24"/>
          <w:szCs w:val="24"/>
        </w:rPr>
        <w:t>with</w:t>
      </w:r>
      <w:r w:rsidRPr="00015C14">
        <w:rPr>
          <w:rFonts w:cs="Arial"/>
          <w:spacing w:val="10"/>
          <w:sz w:val="24"/>
          <w:szCs w:val="24"/>
        </w:rPr>
        <w:t xml:space="preserve"> </w:t>
      </w:r>
      <w:r w:rsidRPr="00015C14">
        <w:rPr>
          <w:rFonts w:cs="Arial"/>
          <w:sz w:val="24"/>
          <w:szCs w:val="24"/>
        </w:rPr>
        <w:t>the</w:t>
      </w:r>
      <w:r w:rsidRPr="00015C14">
        <w:rPr>
          <w:rFonts w:cs="Arial"/>
          <w:spacing w:val="9"/>
          <w:sz w:val="24"/>
          <w:szCs w:val="24"/>
        </w:rPr>
        <w:t xml:space="preserve"> </w:t>
      </w:r>
      <w:r w:rsidRPr="00015C14">
        <w:rPr>
          <w:rFonts w:cs="Arial"/>
          <w:sz w:val="24"/>
          <w:szCs w:val="24"/>
        </w:rPr>
        <w:t>following</w:t>
      </w:r>
      <w:r w:rsidRPr="00015C14">
        <w:rPr>
          <w:rFonts w:cs="Arial"/>
          <w:spacing w:val="19"/>
          <w:sz w:val="24"/>
          <w:szCs w:val="24"/>
        </w:rPr>
        <w:t xml:space="preserve"> </w:t>
      </w:r>
      <w:r w:rsidRPr="00015C14">
        <w:rPr>
          <w:rFonts w:cs="Arial"/>
          <w:b/>
          <w:sz w:val="24"/>
          <w:szCs w:val="24"/>
        </w:rPr>
        <w:t>additional</w:t>
      </w:r>
      <w:r w:rsidRPr="00015C14">
        <w:rPr>
          <w:rFonts w:cs="Arial"/>
          <w:b/>
          <w:spacing w:val="10"/>
          <w:sz w:val="24"/>
          <w:szCs w:val="24"/>
        </w:rPr>
        <w:t xml:space="preserve"> </w:t>
      </w:r>
      <w:r w:rsidRPr="00015C14">
        <w:rPr>
          <w:rFonts w:cs="Arial"/>
          <w:b/>
          <w:sz w:val="24"/>
          <w:szCs w:val="24"/>
        </w:rPr>
        <w:t>principles</w:t>
      </w:r>
      <w:r w:rsidRPr="00015C14">
        <w:rPr>
          <w:rFonts w:cs="Arial"/>
          <w:b/>
          <w:spacing w:val="14"/>
          <w:sz w:val="24"/>
          <w:szCs w:val="24"/>
        </w:rPr>
        <w:t xml:space="preserve"> </w:t>
      </w:r>
      <w:r w:rsidRPr="00015C14">
        <w:rPr>
          <w:rFonts w:cs="Arial"/>
          <w:sz w:val="24"/>
          <w:szCs w:val="24"/>
        </w:rPr>
        <w:t>that</w:t>
      </w:r>
      <w:r w:rsidRPr="00015C14">
        <w:rPr>
          <w:rFonts w:cs="Arial"/>
          <w:spacing w:val="8"/>
          <w:sz w:val="24"/>
          <w:szCs w:val="24"/>
        </w:rPr>
        <w:t xml:space="preserve"> </w:t>
      </w:r>
      <w:r w:rsidRPr="00015C14">
        <w:rPr>
          <w:rFonts w:cs="Arial"/>
          <w:sz w:val="24"/>
          <w:szCs w:val="24"/>
        </w:rPr>
        <w:t>the</w:t>
      </w:r>
      <w:r w:rsidRPr="00015C14">
        <w:rPr>
          <w:rFonts w:cs="Arial"/>
          <w:spacing w:val="11"/>
          <w:sz w:val="24"/>
          <w:szCs w:val="24"/>
        </w:rPr>
        <w:t xml:space="preserve"> </w:t>
      </w:r>
      <w:r w:rsidRPr="00015C14">
        <w:rPr>
          <w:rFonts w:cs="Arial"/>
          <w:sz w:val="24"/>
          <w:szCs w:val="24"/>
        </w:rPr>
        <w:t>West Dunbartonshire Strategic Employability Group</w:t>
      </w:r>
      <w:r w:rsidRPr="00015C14">
        <w:rPr>
          <w:rFonts w:cs="Arial"/>
          <w:spacing w:val="8"/>
          <w:sz w:val="24"/>
          <w:szCs w:val="24"/>
        </w:rPr>
        <w:t xml:space="preserve"> </w:t>
      </w:r>
      <w:r w:rsidRPr="00015C14">
        <w:rPr>
          <w:rFonts w:cs="Arial"/>
          <w:sz w:val="24"/>
          <w:szCs w:val="24"/>
        </w:rPr>
        <w:t>feel</w:t>
      </w:r>
      <w:r w:rsidRPr="00015C14">
        <w:rPr>
          <w:rFonts w:cs="Arial"/>
          <w:spacing w:val="9"/>
          <w:sz w:val="24"/>
          <w:szCs w:val="24"/>
        </w:rPr>
        <w:t xml:space="preserve"> </w:t>
      </w:r>
      <w:proofErr w:type="gramStart"/>
      <w:r w:rsidRPr="00015C14">
        <w:rPr>
          <w:rFonts w:cs="Arial"/>
          <w:sz w:val="24"/>
          <w:szCs w:val="24"/>
        </w:rPr>
        <w:t>are</w:t>
      </w:r>
      <w:proofErr w:type="gramEnd"/>
      <w:r w:rsidRPr="00015C14">
        <w:rPr>
          <w:rFonts w:cs="Arial"/>
          <w:spacing w:val="11"/>
          <w:sz w:val="24"/>
          <w:szCs w:val="24"/>
        </w:rPr>
        <w:t xml:space="preserve"> </w:t>
      </w:r>
      <w:r w:rsidRPr="00015C14">
        <w:rPr>
          <w:rFonts w:cs="Arial"/>
          <w:sz w:val="24"/>
          <w:szCs w:val="24"/>
        </w:rPr>
        <w:t>critical</w:t>
      </w:r>
      <w:r w:rsidRPr="00015C14">
        <w:rPr>
          <w:rFonts w:cs="Arial"/>
          <w:spacing w:val="10"/>
          <w:sz w:val="24"/>
          <w:szCs w:val="24"/>
        </w:rPr>
        <w:t xml:space="preserve"> </w:t>
      </w:r>
      <w:r w:rsidRPr="00015C14">
        <w:rPr>
          <w:rFonts w:cs="Arial"/>
          <w:sz w:val="24"/>
          <w:szCs w:val="24"/>
        </w:rPr>
        <w:t>in</w:t>
      </w:r>
      <w:r w:rsidRPr="00015C14">
        <w:rPr>
          <w:rFonts w:cs="Arial"/>
          <w:spacing w:val="1"/>
          <w:sz w:val="24"/>
          <w:szCs w:val="24"/>
        </w:rPr>
        <w:t xml:space="preserve"> </w:t>
      </w:r>
      <w:r w:rsidRPr="00015C14">
        <w:rPr>
          <w:rFonts w:cs="Arial"/>
          <w:sz w:val="24"/>
          <w:szCs w:val="24"/>
        </w:rPr>
        <w:t>providing</w:t>
      </w:r>
      <w:r w:rsidRPr="00015C14">
        <w:rPr>
          <w:rFonts w:cs="Arial"/>
          <w:spacing w:val="-3"/>
          <w:sz w:val="24"/>
          <w:szCs w:val="24"/>
        </w:rPr>
        <w:t xml:space="preserve"> </w:t>
      </w:r>
      <w:r w:rsidRPr="00015C14">
        <w:rPr>
          <w:rFonts w:cs="Arial"/>
          <w:sz w:val="24"/>
          <w:szCs w:val="24"/>
        </w:rPr>
        <w:t>the</w:t>
      </w:r>
      <w:r w:rsidRPr="00015C14">
        <w:rPr>
          <w:rFonts w:cs="Arial"/>
          <w:spacing w:val="-2"/>
          <w:sz w:val="24"/>
          <w:szCs w:val="24"/>
        </w:rPr>
        <w:t xml:space="preserve"> </w:t>
      </w:r>
      <w:r w:rsidRPr="00015C14">
        <w:rPr>
          <w:rFonts w:cs="Arial"/>
          <w:sz w:val="24"/>
          <w:szCs w:val="24"/>
        </w:rPr>
        <w:t>best</w:t>
      </w:r>
      <w:r w:rsidRPr="00015C14">
        <w:rPr>
          <w:rFonts w:cs="Arial"/>
          <w:spacing w:val="1"/>
          <w:sz w:val="24"/>
          <w:szCs w:val="24"/>
        </w:rPr>
        <w:t xml:space="preserve"> </w:t>
      </w:r>
      <w:r w:rsidRPr="00015C14">
        <w:rPr>
          <w:rFonts w:cs="Arial"/>
          <w:sz w:val="24"/>
          <w:szCs w:val="24"/>
        </w:rPr>
        <w:t>support</w:t>
      </w:r>
      <w:r w:rsidRPr="00015C14">
        <w:rPr>
          <w:rFonts w:cs="Arial"/>
          <w:spacing w:val="-2"/>
          <w:sz w:val="24"/>
          <w:szCs w:val="24"/>
        </w:rPr>
        <w:t xml:space="preserve"> </w:t>
      </w:r>
      <w:r w:rsidRPr="00015C14">
        <w:rPr>
          <w:rFonts w:cs="Arial"/>
          <w:sz w:val="24"/>
          <w:szCs w:val="24"/>
        </w:rPr>
        <w:t>to</w:t>
      </w:r>
      <w:r w:rsidRPr="00015C14">
        <w:rPr>
          <w:rFonts w:cs="Arial"/>
          <w:spacing w:val="-1"/>
          <w:sz w:val="24"/>
          <w:szCs w:val="24"/>
        </w:rPr>
        <w:t xml:space="preserve"> </w:t>
      </w:r>
      <w:r w:rsidRPr="00015C14">
        <w:rPr>
          <w:rFonts w:cs="Arial"/>
          <w:sz w:val="24"/>
          <w:szCs w:val="24"/>
        </w:rPr>
        <w:t>people</w:t>
      </w:r>
      <w:r w:rsidRPr="00015C14">
        <w:rPr>
          <w:rFonts w:cs="Arial"/>
          <w:spacing w:val="-1"/>
          <w:sz w:val="24"/>
          <w:szCs w:val="24"/>
        </w:rPr>
        <w:t xml:space="preserve"> </w:t>
      </w:r>
      <w:r w:rsidRPr="00015C14">
        <w:rPr>
          <w:rFonts w:cs="Arial"/>
          <w:sz w:val="24"/>
          <w:szCs w:val="24"/>
        </w:rPr>
        <w:t>to</w:t>
      </w:r>
      <w:r w:rsidRPr="00015C14">
        <w:rPr>
          <w:rFonts w:cs="Arial"/>
          <w:spacing w:val="-1"/>
          <w:sz w:val="24"/>
          <w:szCs w:val="24"/>
        </w:rPr>
        <w:t xml:space="preserve"> </w:t>
      </w:r>
      <w:r w:rsidRPr="00015C14">
        <w:rPr>
          <w:rFonts w:cs="Arial"/>
          <w:sz w:val="24"/>
          <w:szCs w:val="24"/>
        </w:rPr>
        <w:t>enable</w:t>
      </w:r>
      <w:r w:rsidRPr="00015C14">
        <w:rPr>
          <w:rFonts w:cs="Arial"/>
          <w:spacing w:val="-2"/>
          <w:sz w:val="24"/>
          <w:szCs w:val="24"/>
        </w:rPr>
        <w:t xml:space="preserve"> </w:t>
      </w:r>
      <w:r w:rsidRPr="00015C14">
        <w:rPr>
          <w:rFonts w:cs="Arial"/>
          <w:sz w:val="24"/>
          <w:szCs w:val="24"/>
        </w:rPr>
        <w:t>progress towards sustainable</w:t>
      </w:r>
      <w:r w:rsidRPr="00015C14">
        <w:rPr>
          <w:rFonts w:cs="Arial"/>
          <w:spacing w:val="1"/>
          <w:sz w:val="24"/>
          <w:szCs w:val="24"/>
        </w:rPr>
        <w:t xml:space="preserve"> </w:t>
      </w:r>
      <w:r w:rsidR="0092261B" w:rsidRPr="00015C14">
        <w:rPr>
          <w:rFonts w:cs="Arial"/>
          <w:sz w:val="24"/>
          <w:szCs w:val="24"/>
        </w:rPr>
        <w:t>outcomes:</w:t>
      </w:r>
      <w:r w:rsidRPr="00015C14">
        <w:rPr>
          <w:rFonts w:cs="Arial"/>
          <w:sz w:val="24"/>
          <w:szCs w:val="24"/>
        </w:rPr>
        <w:t xml:space="preserve"> </w:t>
      </w:r>
    </w:p>
    <w:p w14:paraId="05064FC3" w14:textId="77777777" w:rsidR="0009483B" w:rsidRPr="00015C14" w:rsidRDefault="0009483B" w:rsidP="00786BCB">
      <w:pPr>
        <w:pStyle w:val="ListParagraph"/>
        <w:numPr>
          <w:ilvl w:val="0"/>
          <w:numId w:val="40"/>
        </w:numPr>
        <w:spacing w:before="120" w:after="120"/>
        <w:rPr>
          <w:rFonts w:ascii="Arial" w:hAnsi="Arial" w:cs="Arial"/>
          <w:sz w:val="24"/>
          <w:szCs w:val="24"/>
        </w:rPr>
      </w:pPr>
      <w:r w:rsidRPr="00015C14">
        <w:rPr>
          <w:rFonts w:ascii="Arial" w:hAnsi="Arial" w:cs="Arial"/>
          <w:sz w:val="24"/>
          <w:szCs w:val="24"/>
        </w:rPr>
        <w:t>‘Travel to work’ should be considered with participants to help overcome barriers (both physical and perceived) and support access to opportunities out-with their local area and across West Dunbartonshire and the wider Glasgow City Region</w:t>
      </w:r>
      <w:r w:rsidR="001C1BE4" w:rsidRPr="00015C14">
        <w:rPr>
          <w:rFonts w:ascii="Arial" w:hAnsi="Arial" w:cs="Arial"/>
          <w:sz w:val="24"/>
          <w:szCs w:val="24"/>
        </w:rPr>
        <w:t>.</w:t>
      </w:r>
    </w:p>
    <w:p w14:paraId="5E2E8D55" w14:textId="1BD12050" w:rsidR="0009483B" w:rsidRPr="00015C14" w:rsidRDefault="0009483B" w:rsidP="00786BCB">
      <w:pPr>
        <w:pStyle w:val="ListParagraph"/>
        <w:numPr>
          <w:ilvl w:val="0"/>
          <w:numId w:val="40"/>
        </w:numPr>
        <w:spacing w:before="120" w:after="120"/>
        <w:rPr>
          <w:rFonts w:ascii="Arial" w:hAnsi="Arial" w:cs="Arial"/>
          <w:sz w:val="24"/>
          <w:szCs w:val="24"/>
        </w:rPr>
      </w:pPr>
      <w:r w:rsidRPr="00015C14">
        <w:rPr>
          <w:rFonts w:ascii="Arial" w:hAnsi="Arial" w:cs="Arial"/>
          <w:sz w:val="24"/>
          <w:szCs w:val="24"/>
        </w:rPr>
        <w:t>Applicants should be prepared to become an active partner, making use of the West Dunbartonshire Strategic Employability Group resources such as training and development activity, events and be prepared to participate as appropria</w:t>
      </w:r>
      <w:r w:rsidR="0092261B" w:rsidRPr="00015C14">
        <w:rPr>
          <w:rFonts w:ascii="Arial" w:hAnsi="Arial" w:cs="Arial"/>
          <w:sz w:val="24"/>
          <w:szCs w:val="24"/>
        </w:rPr>
        <w:t xml:space="preserve">te in the West Dunbartonshire </w:t>
      </w:r>
      <w:r w:rsidRPr="00015C14">
        <w:rPr>
          <w:rFonts w:ascii="Arial" w:hAnsi="Arial" w:cs="Arial"/>
          <w:sz w:val="24"/>
          <w:szCs w:val="24"/>
        </w:rPr>
        <w:t>Creative Design Group</w:t>
      </w:r>
      <w:r w:rsidR="00E91737" w:rsidRPr="00015C14">
        <w:rPr>
          <w:rFonts w:ascii="Arial" w:hAnsi="Arial" w:cs="Arial"/>
          <w:sz w:val="24"/>
          <w:szCs w:val="24"/>
        </w:rPr>
        <w:t xml:space="preserve"> and </w:t>
      </w:r>
      <w:r w:rsidR="0092261B" w:rsidRPr="00015C14">
        <w:rPr>
          <w:rFonts w:ascii="Arial" w:hAnsi="Arial" w:cs="Arial"/>
          <w:sz w:val="24"/>
          <w:szCs w:val="24"/>
        </w:rPr>
        <w:t xml:space="preserve">Community </w:t>
      </w:r>
      <w:proofErr w:type="gramStart"/>
      <w:r w:rsidR="0092261B" w:rsidRPr="00015C14">
        <w:rPr>
          <w:rFonts w:ascii="Arial" w:hAnsi="Arial" w:cs="Arial"/>
          <w:sz w:val="24"/>
          <w:szCs w:val="24"/>
        </w:rPr>
        <w:t>Of</w:t>
      </w:r>
      <w:proofErr w:type="gramEnd"/>
      <w:r w:rsidR="0092261B" w:rsidRPr="00015C14">
        <w:rPr>
          <w:rFonts w:ascii="Arial" w:hAnsi="Arial" w:cs="Arial"/>
          <w:sz w:val="24"/>
          <w:szCs w:val="24"/>
        </w:rPr>
        <w:t xml:space="preserve"> Practice (</w:t>
      </w:r>
      <w:r w:rsidRPr="00015C14">
        <w:rPr>
          <w:rFonts w:ascii="Arial" w:hAnsi="Arial" w:cs="Arial"/>
          <w:sz w:val="24"/>
          <w:szCs w:val="24"/>
        </w:rPr>
        <w:t>Frontline Workers Forum</w:t>
      </w:r>
      <w:r w:rsidR="0092261B" w:rsidRPr="00015C14">
        <w:rPr>
          <w:rFonts w:ascii="Arial" w:hAnsi="Arial" w:cs="Arial"/>
          <w:sz w:val="24"/>
          <w:szCs w:val="24"/>
        </w:rPr>
        <w:t>)</w:t>
      </w:r>
      <w:r w:rsidR="00E91737" w:rsidRPr="00015C14">
        <w:rPr>
          <w:rFonts w:ascii="Arial" w:hAnsi="Arial" w:cs="Arial"/>
          <w:sz w:val="24"/>
          <w:szCs w:val="24"/>
        </w:rPr>
        <w:t>.</w:t>
      </w:r>
    </w:p>
    <w:p w14:paraId="48C79F5E" w14:textId="50FF64B1" w:rsidR="00E91737" w:rsidRPr="0089029F" w:rsidRDefault="00E91737" w:rsidP="00786BCB">
      <w:pPr>
        <w:pStyle w:val="ListParagraph"/>
        <w:numPr>
          <w:ilvl w:val="0"/>
          <w:numId w:val="40"/>
        </w:numPr>
        <w:spacing w:before="120" w:after="120"/>
        <w:rPr>
          <w:rFonts w:ascii="Arial" w:hAnsi="Arial" w:cs="Arial"/>
          <w:sz w:val="24"/>
          <w:szCs w:val="24"/>
        </w:rPr>
      </w:pPr>
      <w:r w:rsidRPr="0089029F">
        <w:rPr>
          <w:rFonts w:ascii="Arial" w:hAnsi="Arial" w:cs="Arial"/>
          <w:sz w:val="24"/>
          <w:szCs w:val="24"/>
        </w:rPr>
        <w:t xml:space="preserve">Applicants should be prepared to use the range of national products such as the </w:t>
      </w:r>
      <w:r w:rsidR="00010C99" w:rsidRPr="0089029F">
        <w:rPr>
          <w:rFonts w:ascii="Arial" w:hAnsi="Arial" w:cs="Arial"/>
          <w:sz w:val="24"/>
          <w:szCs w:val="24"/>
        </w:rPr>
        <w:t>Skills Development Quality Assurance Arrangements</w:t>
      </w:r>
      <w:r w:rsidR="0089029F" w:rsidRPr="0089029F">
        <w:rPr>
          <w:rFonts w:ascii="Arial" w:hAnsi="Arial" w:cs="Arial"/>
          <w:sz w:val="24"/>
          <w:szCs w:val="24"/>
        </w:rPr>
        <w:t xml:space="preserve">, Self-Evaluation Quality Action </w:t>
      </w:r>
      <w:proofErr w:type="gramStart"/>
      <w:r w:rsidR="0089029F" w:rsidRPr="0089029F">
        <w:rPr>
          <w:rFonts w:ascii="Arial" w:hAnsi="Arial" w:cs="Arial"/>
          <w:sz w:val="24"/>
          <w:szCs w:val="24"/>
        </w:rPr>
        <w:t>Plan ,</w:t>
      </w:r>
      <w:r w:rsidRPr="0089029F">
        <w:rPr>
          <w:rFonts w:ascii="Arial" w:hAnsi="Arial" w:cs="Arial"/>
          <w:sz w:val="24"/>
          <w:szCs w:val="24"/>
        </w:rPr>
        <w:t>Employability</w:t>
      </w:r>
      <w:proofErr w:type="gramEnd"/>
      <w:r w:rsidRPr="0089029F">
        <w:rPr>
          <w:rFonts w:ascii="Arial" w:hAnsi="Arial" w:cs="Arial"/>
          <w:sz w:val="24"/>
          <w:szCs w:val="24"/>
        </w:rPr>
        <w:t xml:space="preserve"> Shared Measurement Framework, The Service Standards and Customer Charter developed by Scottish Government.</w:t>
      </w:r>
    </w:p>
    <w:p w14:paraId="76E75BA4" w14:textId="3CED0977" w:rsidR="0089029F" w:rsidRPr="00786BCB" w:rsidRDefault="0089029F" w:rsidP="00786BCB">
      <w:pPr>
        <w:pStyle w:val="ListParagraph"/>
        <w:numPr>
          <w:ilvl w:val="0"/>
          <w:numId w:val="41"/>
        </w:numPr>
        <w:spacing w:before="0" w:after="120"/>
        <w:rPr>
          <w:rFonts w:ascii="Arial" w:hAnsi="Arial" w:cs="Arial"/>
          <w:sz w:val="24"/>
          <w:szCs w:val="24"/>
        </w:rPr>
      </w:pPr>
      <w:r w:rsidRPr="00786BCB">
        <w:rPr>
          <w:rFonts w:ascii="Arial" w:hAnsi="Arial" w:cs="Arial"/>
          <w:sz w:val="24"/>
          <w:szCs w:val="24"/>
        </w:rPr>
        <w:t xml:space="preserve">SDS Quality Assurance arrangements </w:t>
      </w:r>
      <w:hyperlink r:id="rId17" w:history="1">
        <w:r w:rsidRPr="00786BCB">
          <w:rPr>
            <w:rFonts w:ascii="Arial" w:hAnsi="Arial" w:cs="Arial"/>
            <w:color w:val="2F5496" w:themeColor="accent5" w:themeShade="BF"/>
            <w:sz w:val="24"/>
            <w:szCs w:val="24"/>
            <w:u w:val="single"/>
          </w:rPr>
          <w:t>quality-assurance-arrangements-24-25.pdf (skillsdevelopmentscotland.co.uk)</w:t>
        </w:r>
      </w:hyperlink>
    </w:p>
    <w:p w14:paraId="18B81321" w14:textId="765ADBC6" w:rsidR="0089029F" w:rsidRPr="0089029F" w:rsidRDefault="0089029F" w:rsidP="00786BCB">
      <w:pPr>
        <w:pStyle w:val="ListParagraph"/>
        <w:numPr>
          <w:ilvl w:val="0"/>
          <w:numId w:val="41"/>
        </w:numPr>
        <w:spacing w:before="0" w:after="120"/>
        <w:rPr>
          <w:rFonts w:ascii="Arial" w:hAnsi="Arial" w:cs="Arial"/>
          <w:sz w:val="24"/>
          <w:szCs w:val="24"/>
        </w:rPr>
      </w:pPr>
      <w:r w:rsidRPr="0089029F">
        <w:rPr>
          <w:rFonts w:ascii="Arial" w:hAnsi="Arial" w:cs="Arial"/>
          <w:sz w:val="24"/>
          <w:szCs w:val="24"/>
        </w:rPr>
        <w:t xml:space="preserve">SDS Self Evaluation Action Plan  </w:t>
      </w:r>
      <w:hyperlink r:id="rId18" w:history="1">
        <w:r w:rsidRPr="0089029F">
          <w:rPr>
            <w:rStyle w:val="Hyperlink"/>
            <w:rFonts w:ascii="Arial" w:hAnsi="Arial" w:cs="Arial"/>
            <w:sz w:val="24"/>
            <w:szCs w:val="24"/>
          </w:rPr>
          <w:t>https://www.skillsdevelopmentscotland.co.uk/media/fjmdqshq/self-evaluation-quality-action-plan-guidance-for-modern-apprenticeship-provision.pdf</w:t>
        </w:r>
      </w:hyperlink>
    </w:p>
    <w:p w14:paraId="7D4D87BF" w14:textId="77777777" w:rsidR="00583237" w:rsidRPr="0089029F" w:rsidRDefault="00583237" w:rsidP="00786BCB">
      <w:pPr>
        <w:pStyle w:val="ListParagraph"/>
        <w:numPr>
          <w:ilvl w:val="0"/>
          <w:numId w:val="41"/>
        </w:numPr>
        <w:spacing w:before="0" w:after="120"/>
        <w:rPr>
          <w:rStyle w:val="Hyperlink"/>
          <w:rFonts w:ascii="Arial" w:hAnsi="Arial" w:cs="Arial"/>
          <w:color w:val="auto"/>
          <w:sz w:val="24"/>
          <w:szCs w:val="24"/>
          <w:u w:val="none"/>
        </w:rPr>
      </w:pPr>
      <w:r w:rsidRPr="0089029F">
        <w:rPr>
          <w:rFonts w:ascii="Arial" w:hAnsi="Arial" w:cs="Arial"/>
          <w:sz w:val="24"/>
          <w:szCs w:val="24"/>
        </w:rPr>
        <w:t xml:space="preserve">Employability Shared Measurement Framework </w:t>
      </w:r>
      <w:hyperlink r:id="rId19" w:history="1">
        <w:r w:rsidRPr="0089029F">
          <w:rPr>
            <w:rStyle w:val="Hyperlink"/>
            <w:rFonts w:ascii="Arial" w:hAnsi="Arial" w:cs="Arial"/>
            <w:sz w:val="24"/>
            <w:szCs w:val="24"/>
          </w:rPr>
          <w:t>Employability Shared Measurement Framework December 2022</w:t>
        </w:r>
      </w:hyperlink>
    </w:p>
    <w:p w14:paraId="225DA5A5" w14:textId="77777777" w:rsidR="00583237" w:rsidRPr="0089029F" w:rsidRDefault="00583237" w:rsidP="00786BCB">
      <w:pPr>
        <w:pStyle w:val="ListParagraph"/>
        <w:numPr>
          <w:ilvl w:val="0"/>
          <w:numId w:val="41"/>
        </w:numPr>
        <w:spacing w:before="0" w:after="120"/>
        <w:rPr>
          <w:rStyle w:val="Hyperlink"/>
          <w:rFonts w:ascii="Arial" w:hAnsi="Arial" w:cs="Arial"/>
          <w:color w:val="auto"/>
          <w:sz w:val="24"/>
          <w:szCs w:val="24"/>
          <w:u w:val="none"/>
        </w:rPr>
      </w:pPr>
      <w:r w:rsidRPr="0089029F">
        <w:rPr>
          <w:rFonts w:ascii="Arial" w:hAnsi="Arial" w:cs="Arial"/>
          <w:sz w:val="24"/>
          <w:szCs w:val="24"/>
        </w:rPr>
        <w:t xml:space="preserve">Employability Service Standards </w:t>
      </w:r>
      <w:hyperlink r:id="rId20" w:history="1">
        <w:r w:rsidRPr="0089029F">
          <w:rPr>
            <w:rStyle w:val="Hyperlink"/>
            <w:rFonts w:ascii="Arial" w:hAnsi="Arial" w:cs="Arial"/>
            <w:sz w:val="24"/>
            <w:szCs w:val="24"/>
          </w:rPr>
          <w:t>Employability Service Standards</w:t>
        </w:r>
      </w:hyperlink>
    </w:p>
    <w:p w14:paraId="7DA87D22" w14:textId="2E5CBE29" w:rsidR="00583237" w:rsidRPr="0089029F" w:rsidRDefault="00583237" w:rsidP="00786BCB">
      <w:pPr>
        <w:pStyle w:val="ListParagraph"/>
        <w:numPr>
          <w:ilvl w:val="0"/>
          <w:numId w:val="41"/>
        </w:numPr>
        <w:spacing w:before="0" w:after="120"/>
        <w:rPr>
          <w:rStyle w:val="Hyperlink"/>
          <w:rFonts w:ascii="Arial" w:hAnsi="Arial" w:cs="Arial"/>
          <w:color w:val="auto"/>
          <w:sz w:val="24"/>
          <w:szCs w:val="24"/>
          <w:u w:val="none"/>
        </w:rPr>
      </w:pPr>
      <w:r w:rsidRPr="0089029F">
        <w:rPr>
          <w:rFonts w:ascii="Arial" w:hAnsi="Arial" w:cs="Arial"/>
          <w:sz w:val="24"/>
          <w:szCs w:val="24"/>
        </w:rPr>
        <w:t xml:space="preserve">Employability Customer Charter </w:t>
      </w:r>
      <w:hyperlink r:id="rId21" w:history="1">
        <w:r w:rsidRPr="0089029F">
          <w:rPr>
            <w:rStyle w:val="Hyperlink"/>
            <w:rFonts w:ascii="Arial" w:hAnsi="Arial" w:cs="Arial"/>
            <w:sz w:val="24"/>
            <w:szCs w:val="24"/>
          </w:rPr>
          <w:t>Employment support services: customer charter</w:t>
        </w:r>
      </w:hyperlink>
    </w:p>
    <w:p w14:paraId="3AF0D723" w14:textId="578DF9A5" w:rsidR="0009483B" w:rsidRPr="00786BCB" w:rsidRDefault="0009483B" w:rsidP="00786BCB">
      <w:pPr>
        <w:pStyle w:val="ListParagraph"/>
        <w:numPr>
          <w:ilvl w:val="0"/>
          <w:numId w:val="42"/>
        </w:numPr>
        <w:spacing w:before="120" w:after="120"/>
        <w:rPr>
          <w:rFonts w:ascii="Arial" w:hAnsi="Arial" w:cs="Arial"/>
          <w:sz w:val="24"/>
          <w:szCs w:val="24"/>
        </w:rPr>
      </w:pPr>
      <w:r w:rsidRPr="00786BCB">
        <w:rPr>
          <w:rFonts w:ascii="Arial" w:hAnsi="Arial" w:cs="Arial"/>
          <w:sz w:val="24"/>
          <w:szCs w:val="24"/>
        </w:rPr>
        <w:lastRenderedPageBreak/>
        <w:t xml:space="preserve">Applicants should also be prepared to make use of the Working4U pages within the West Dunbartonshire Council website and associated social media platforms to advertise activities and promote regular good news stories. </w:t>
      </w:r>
    </w:p>
    <w:p w14:paraId="5010C6EB" w14:textId="557CAA0E" w:rsidR="00E96E7D" w:rsidRPr="00015C14" w:rsidRDefault="00E96E7D" w:rsidP="00786BCB">
      <w:pPr>
        <w:pStyle w:val="ListParagraph"/>
        <w:numPr>
          <w:ilvl w:val="0"/>
          <w:numId w:val="42"/>
        </w:numPr>
        <w:spacing w:before="120" w:after="120"/>
        <w:rPr>
          <w:rFonts w:ascii="Arial" w:hAnsi="Arial" w:cs="Arial"/>
          <w:sz w:val="24"/>
          <w:szCs w:val="24"/>
        </w:rPr>
      </w:pPr>
      <w:r w:rsidRPr="00015C14">
        <w:rPr>
          <w:rFonts w:ascii="Arial" w:hAnsi="Arial" w:cs="Arial"/>
          <w:sz w:val="24"/>
          <w:szCs w:val="24"/>
        </w:rPr>
        <w:t xml:space="preserve">Applicants should be prepared to </w:t>
      </w:r>
      <w:r w:rsidR="005D2044" w:rsidRPr="00015C14">
        <w:rPr>
          <w:rFonts w:ascii="Arial" w:hAnsi="Arial" w:cs="Arial"/>
          <w:sz w:val="24"/>
          <w:szCs w:val="24"/>
        </w:rPr>
        <w:t>evaluate</w:t>
      </w:r>
      <w:r w:rsidRPr="00015C14">
        <w:rPr>
          <w:rFonts w:ascii="Arial" w:hAnsi="Arial" w:cs="Arial"/>
          <w:sz w:val="24"/>
          <w:szCs w:val="24"/>
        </w:rPr>
        <w:t xml:space="preserve"> </w:t>
      </w:r>
      <w:r w:rsidR="005D2044" w:rsidRPr="00015C14">
        <w:rPr>
          <w:rFonts w:ascii="Arial" w:hAnsi="Arial" w:cs="Arial"/>
          <w:sz w:val="24"/>
          <w:szCs w:val="24"/>
        </w:rPr>
        <w:t xml:space="preserve">quality </w:t>
      </w:r>
      <w:r w:rsidR="00E91737" w:rsidRPr="00015C14">
        <w:rPr>
          <w:rFonts w:ascii="Arial" w:hAnsi="Arial" w:cs="Arial"/>
          <w:sz w:val="24"/>
          <w:szCs w:val="24"/>
        </w:rPr>
        <w:t xml:space="preserve">of their provision </w:t>
      </w:r>
      <w:r w:rsidR="005D2044" w:rsidRPr="00015C14">
        <w:rPr>
          <w:rFonts w:ascii="Arial" w:hAnsi="Arial" w:cs="Arial"/>
          <w:sz w:val="24"/>
          <w:szCs w:val="24"/>
        </w:rPr>
        <w:t>e</w:t>
      </w:r>
      <w:r w:rsidR="0009483B" w:rsidRPr="00015C14">
        <w:rPr>
          <w:rFonts w:ascii="Arial" w:hAnsi="Arial" w:cs="Arial"/>
          <w:sz w:val="24"/>
          <w:szCs w:val="24"/>
        </w:rPr>
        <w:t>nsur</w:t>
      </w:r>
      <w:r w:rsidR="005D2044" w:rsidRPr="00015C14">
        <w:rPr>
          <w:rFonts w:ascii="Arial" w:hAnsi="Arial" w:cs="Arial"/>
          <w:sz w:val="24"/>
          <w:szCs w:val="24"/>
        </w:rPr>
        <w:t>ing</w:t>
      </w:r>
      <w:r w:rsidR="0009483B" w:rsidRPr="00015C14">
        <w:rPr>
          <w:rFonts w:ascii="Arial" w:hAnsi="Arial" w:cs="Arial"/>
          <w:sz w:val="24"/>
          <w:szCs w:val="24"/>
        </w:rPr>
        <w:t xml:space="preserve"> lived experience shapes service design and delivery</w:t>
      </w:r>
      <w:r w:rsidR="00E91737" w:rsidRPr="00015C14">
        <w:rPr>
          <w:rFonts w:ascii="Arial" w:hAnsi="Arial" w:cs="Arial"/>
          <w:sz w:val="24"/>
          <w:szCs w:val="24"/>
        </w:rPr>
        <w:t>.</w:t>
      </w:r>
      <w:r w:rsidR="0009483B" w:rsidRPr="00015C14">
        <w:rPr>
          <w:rFonts w:ascii="Arial" w:hAnsi="Arial" w:cs="Arial"/>
          <w:sz w:val="24"/>
          <w:szCs w:val="24"/>
        </w:rPr>
        <w:t xml:space="preserve"> </w:t>
      </w:r>
    </w:p>
    <w:p w14:paraId="1DC56F85" w14:textId="77777777" w:rsidR="0009483B" w:rsidRPr="00015C14" w:rsidRDefault="0009483B" w:rsidP="00786BCB">
      <w:pPr>
        <w:pStyle w:val="ListParagraph"/>
        <w:numPr>
          <w:ilvl w:val="0"/>
          <w:numId w:val="42"/>
        </w:numPr>
        <w:spacing w:before="120" w:after="120"/>
        <w:rPr>
          <w:rFonts w:ascii="Arial" w:hAnsi="Arial" w:cs="Arial"/>
          <w:sz w:val="24"/>
          <w:szCs w:val="24"/>
        </w:rPr>
      </w:pPr>
      <w:r w:rsidRPr="00015C14">
        <w:rPr>
          <w:rFonts w:ascii="Arial" w:hAnsi="Arial" w:cs="Arial"/>
          <w:sz w:val="24"/>
          <w:szCs w:val="24"/>
        </w:rPr>
        <w:t>Ensure that the design of services have considered the needs of those with protected characteristics</w:t>
      </w:r>
      <w:r w:rsidR="001C1BE4" w:rsidRPr="00015C14">
        <w:rPr>
          <w:rFonts w:ascii="Arial" w:hAnsi="Arial" w:cs="Arial"/>
          <w:sz w:val="24"/>
          <w:szCs w:val="24"/>
        </w:rPr>
        <w:t>.</w:t>
      </w:r>
    </w:p>
    <w:p w14:paraId="3A540E45" w14:textId="77777777" w:rsidR="0009483B" w:rsidRPr="00015C14" w:rsidRDefault="0009483B" w:rsidP="00786BCB">
      <w:pPr>
        <w:pStyle w:val="ListParagraph"/>
        <w:numPr>
          <w:ilvl w:val="0"/>
          <w:numId w:val="42"/>
        </w:numPr>
        <w:spacing w:before="120" w:after="120"/>
        <w:rPr>
          <w:rFonts w:ascii="Arial" w:hAnsi="Arial" w:cs="Arial"/>
          <w:sz w:val="24"/>
          <w:szCs w:val="24"/>
        </w:rPr>
      </w:pPr>
      <w:r w:rsidRPr="00015C14">
        <w:rPr>
          <w:rFonts w:ascii="Arial" w:hAnsi="Arial" w:cs="Arial"/>
          <w:sz w:val="24"/>
          <w:szCs w:val="24"/>
        </w:rPr>
        <w:t>Provide additionality to existing provision available in West Dunbartonshire with connectivity, where permissible, to established provision and building progression routes into Further/Higher Education, Modern and Graduate Apprenticeships and other appropriate provision, as well as supporting access to employment</w:t>
      </w:r>
      <w:r w:rsidR="001C1BE4" w:rsidRPr="00015C14">
        <w:rPr>
          <w:rFonts w:ascii="Arial" w:hAnsi="Arial" w:cs="Arial"/>
          <w:sz w:val="24"/>
          <w:szCs w:val="24"/>
        </w:rPr>
        <w:t>.</w:t>
      </w:r>
    </w:p>
    <w:p w14:paraId="45B43572" w14:textId="77777777" w:rsidR="0009483B" w:rsidRPr="00015C14" w:rsidRDefault="0009483B" w:rsidP="00786BCB">
      <w:pPr>
        <w:pStyle w:val="ListParagraph"/>
        <w:numPr>
          <w:ilvl w:val="0"/>
          <w:numId w:val="42"/>
        </w:numPr>
        <w:spacing w:before="120" w:after="120"/>
        <w:rPr>
          <w:rFonts w:ascii="Arial" w:hAnsi="Arial" w:cs="Arial"/>
          <w:sz w:val="24"/>
          <w:szCs w:val="24"/>
        </w:rPr>
      </w:pPr>
      <w:r w:rsidRPr="00015C14">
        <w:rPr>
          <w:rFonts w:ascii="Arial" w:hAnsi="Arial" w:cs="Arial"/>
          <w:sz w:val="24"/>
          <w:szCs w:val="24"/>
        </w:rPr>
        <w:t>Provision must not put at risk participants current eligibility for benefits or lead to a reduction in overall income</w:t>
      </w:r>
      <w:r w:rsidR="001C1BE4" w:rsidRPr="00015C14">
        <w:rPr>
          <w:rFonts w:ascii="Arial" w:hAnsi="Arial" w:cs="Arial"/>
          <w:sz w:val="24"/>
          <w:szCs w:val="24"/>
        </w:rPr>
        <w:t>.</w:t>
      </w:r>
    </w:p>
    <w:p w14:paraId="2D734216" w14:textId="006BB79A" w:rsidR="001C3606" w:rsidRPr="001F631D" w:rsidRDefault="009329B8" w:rsidP="009329B8">
      <w:pPr>
        <w:pStyle w:val="Heading1"/>
        <w:numPr>
          <w:ilvl w:val="0"/>
          <w:numId w:val="0"/>
        </w:numPr>
      </w:pPr>
      <w:bookmarkStart w:id="2" w:name="_Toc174957062"/>
      <w:r>
        <w:t>3.</w:t>
      </w:r>
      <w:r w:rsidR="001C3606" w:rsidRPr="001F631D">
        <w:t>Priori</w:t>
      </w:r>
      <w:r w:rsidR="006D6019" w:rsidRPr="001F631D">
        <w:t>ties</w:t>
      </w:r>
      <w:bookmarkEnd w:id="2"/>
    </w:p>
    <w:p w14:paraId="67E968D4" w14:textId="183614CC" w:rsidR="001C3606" w:rsidRPr="00015C14" w:rsidRDefault="001C3606" w:rsidP="00A32BC2">
      <w:pPr>
        <w:ind w:left="0"/>
        <w:rPr>
          <w:rFonts w:cs="Arial"/>
          <w:sz w:val="24"/>
          <w:szCs w:val="24"/>
        </w:rPr>
      </w:pPr>
      <w:r w:rsidRPr="00015C14">
        <w:rPr>
          <w:rFonts w:cs="Arial"/>
          <w:sz w:val="24"/>
          <w:szCs w:val="24"/>
        </w:rPr>
        <w:t>Unemployment affects people across all areas of West Dunbartonshire however there are communities more impacted than others. Whilst the grant programme will</w:t>
      </w:r>
      <w:r w:rsidRPr="00015C14">
        <w:rPr>
          <w:rFonts w:cs="Arial"/>
          <w:spacing w:val="1"/>
          <w:sz w:val="24"/>
          <w:szCs w:val="24"/>
        </w:rPr>
        <w:t xml:space="preserve"> </w:t>
      </w:r>
      <w:r w:rsidRPr="00015C14">
        <w:rPr>
          <w:rFonts w:cs="Arial"/>
          <w:sz w:val="24"/>
          <w:szCs w:val="24"/>
        </w:rPr>
        <w:t xml:space="preserve">support provision open to the priority groups above regardless of where they stay, there is also a need for provision targeting our most deprived communities </w:t>
      </w:r>
      <w:proofErr w:type="gramStart"/>
      <w:r w:rsidRPr="00015C14">
        <w:rPr>
          <w:rFonts w:cs="Arial"/>
          <w:spacing w:val="-52"/>
          <w:sz w:val="24"/>
          <w:szCs w:val="24"/>
        </w:rPr>
        <w:t>(</w:t>
      </w:r>
      <w:r w:rsidR="0025217B">
        <w:rPr>
          <w:rFonts w:cs="Arial"/>
          <w:spacing w:val="-52"/>
          <w:sz w:val="24"/>
          <w:szCs w:val="24"/>
        </w:rPr>
        <w:t xml:space="preserve"> </w:t>
      </w:r>
      <w:r w:rsidRPr="00015C14">
        <w:rPr>
          <w:rFonts w:cs="Arial"/>
          <w:sz w:val="24"/>
          <w:szCs w:val="24"/>
        </w:rPr>
        <w:t>SIMD</w:t>
      </w:r>
      <w:proofErr w:type="gramEnd"/>
      <w:r w:rsidRPr="00015C14">
        <w:rPr>
          <w:rFonts w:cs="Arial"/>
          <w:sz w:val="24"/>
          <w:szCs w:val="24"/>
        </w:rPr>
        <w:t xml:space="preserve"> 2020).</w:t>
      </w:r>
    </w:p>
    <w:p w14:paraId="00677518" w14:textId="30FCE9BC" w:rsidR="001C3606" w:rsidRPr="00015C14" w:rsidRDefault="001C3606" w:rsidP="00A32BC2">
      <w:pPr>
        <w:ind w:left="0"/>
        <w:rPr>
          <w:rFonts w:cs="Arial"/>
          <w:sz w:val="24"/>
          <w:szCs w:val="24"/>
        </w:rPr>
      </w:pPr>
      <w:r w:rsidRPr="00015C14">
        <w:rPr>
          <w:rFonts w:cs="Arial"/>
          <w:sz w:val="24"/>
          <w:szCs w:val="24"/>
        </w:rPr>
        <w:t>The West Dunbartonshire Strategic Employability Group Data Group has developed a comprehensive set of data around people, health, skills and the local labour market known as the West Dunbartonshire Challenges and Themes document</w:t>
      </w:r>
      <w:r w:rsidR="006D6019" w:rsidRPr="00015C14">
        <w:rPr>
          <w:rFonts w:cs="Arial"/>
          <w:sz w:val="24"/>
          <w:szCs w:val="24"/>
        </w:rPr>
        <w:t xml:space="preserve"> which highlights the key pri</w:t>
      </w:r>
      <w:r w:rsidR="001D4BA6" w:rsidRPr="00015C14">
        <w:rPr>
          <w:rFonts w:cs="Arial"/>
          <w:sz w:val="24"/>
          <w:szCs w:val="24"/>
        </w:rPr>
        <w:t>orities.</w:t>
      </w:r>
    </w:p>
    <w:p w14:paraId="55D6F288" w14:textId="36A09DC5" w:rsidR="006D6019" w:rsidRPr="00015C14" w:rsidRDefault="001C3606" w:rsidP="00A32BC2">
      <w:pPr>
        <w:ind w:left="0"/>
        <w:rPr>
          <w:rFonts w:cs="Arial"/>
          <w:sz w:val="24"/>
          <w:szCs w:val="24"/>
        </w:rPr>
      </w:pPr>
      <w:r w:rsidRPr="00015C14">
        <w:rPr>
          <w:rFonts w:cs="Arial"/>
          <w:sz w:val="24"/>
          <w:szCs w:val="24"/>
        </w:rPr>
        <w:t xml:space="preserve">Applicants should consider how they </w:t>
      </w:r>
      <w:r w:rsidR="00D73645" w:rsidRPr="00015C14">
        <w:rPr>
          <w:rFonts w:cs="Arial"/>
          <w:sz w:val="24"/>
          <w:szCs w:val="24"/>
        </w:rPr>
        <w:t>would</w:t>
      </w:r>
      <w:r w:rsidRPr="00015C14">
        <w:rPr>
          <w:rFonts w:cs="Arial"/>
          <w:sz w:val="24"/>
          <w:szCs w:val="24"/>
        </w:rPr>
        <w:t xml:space="preserve"> address the relevant challenges when developing their proposals.  The West Dunbartonshire Challenges and Themes document is part of the suite of documents that we have made available to support you in completing your application. </w:t>
      </w:r>
      <w:r w:rsidR="006D6019" w:rsidRPr="00015C14">
        <w:rPr>
          <w:rFonts w:cs="Arial"/>
          <w:sz w:val="24"/>
          <w:szCs w:val="24"/>
        </w:rPr>
        <w:t>Applicant</w:t>
      </w:r>
      <w:r w:rsidR="00786BCB">
        <w:rPr>
          <w:rFonts w:cs="Arial"/>
          <w:sz w:val="24"/>
          <w:szCs w:val="24"/>
        </w:rPr>
        <w:t>s</w:t>
      </w:r>
      <w:r w:rsidR="006D6019" w:rsidRPr="00015C14">
        <w:rPr>
          <w:rFonts w:cs="Arial"/>
          <w:sz w:val="24"/>
          <w:szCs w:val="24"/>
        </w:rPr>
        <w:t xml:space="preserve"> should be clear about the target groups they are supporting and specific about the nature of that support (why it’s relevant to the specific target group). </w:t>
      </w:r>
    </w:p>
    <w:p w14:paraId="18FD3A09" w14:textId="2917C923" w:rsidR="001D4BA6" w:rsidRDefault="009329B8" w:rsidP="009329B8">
      <w:pPr>
        <w:pStyle w:val="Heading1"/>
        <w:numPr>
          <w:ilvl w:val="0"/>
          <w:numId w:val="0"/>
        </w:numPr>
      </w:pPr>
      <w:bookmarkStart w:id="3" w:name="_Toc174957063"/>
      <w:r>
        <w:t>4.</w:t>
      </w:r>
      <w:r w:rsidR="006D6019" w:rsidRPr="00A32BC2">
        <w:t>What types of bids are we looking for?</w:t>
      </w:r>
      <w:bookmarkEnd w:id="3"/>
    </w:p>
    <w:p w14:paraId="5FD69D5D" w14:textId="77777777" w:rsidR="00637EE5" w:rsidRPr="00FD155B" w:rsidRDefault="00637EE5" w:rsidP="00637EE5">
      <w:pPr>
        <w:ind w:left="0"/>
        <w:rPr>
          <w:rFonts w:cs="Arial"/>
          <w:sz w:val="24"/>
          <w:szCs w:val="24"/>
        </w:rPr>
      </w:pPr>
      <w:r w:rsidRPr="00FD155B">
        <w:rPr>
          <w:rFonts w:cs="Arial"/>
          <w:sz w:val="24"/>
          <w:szCs w:val="24"/>
        </w:rPr>
        <w:t>West Dunbartonshire Councils’ Working4U team have been awarded a Skills Development Scotland contract to deliver Foundation Apprenticeships.  We require a learning provider to assist the delivery of a Foundation Apprenticeship Framework in Social Services Healthcare at SCQF Level 6 GL52 46/GR84 46.</w:t>
      </w:r>
    </w:p>
    <w:p w14:paraId="475FDCBD" w14:textId="77777777" w:rsidR="00637EE5" w:rsidRPr="00FD155B" w:rsidRDefault="00637EE5" w:rsidP="00637EE5">
      <w:pPr>
        <w:ind w:left="0"/>
        <w:rPr>
          <w:rFonts w:cs="Arial"/>
          <w:sz w:val="24"/>
          <w:szCs w:val="24"/>
        </w:rPr>
      </w:pPr>
      <w:r w:rsidRPr="00FD155B">
        <w:rPr>
          <w:rFonts w:cs="Arial"/>
          <w:sz w:val="24"/>
          <w:szCs w:val="24"/>
        </w:rPr>
        <w:t xml:space="preserve">Foundation Apprenticeships (FA) are work-based learning programmes available to senior phase pupils across all schools in Scotland. They are designed to sit alongside National 5, Higher and other qualifications within a pupil’s curriculum. They combine sector-specific skills and knowledge, allowing pupils to begin to develop job competence. FAs provide an opportunity for all of Scotland’s young people to develop skills and knowledge in a workplace setting whilst also studying subject-based qualifications at school.  </w:t>
      </w:r>
    </w:p>
    <w:p w14:paraId="43A42457" w14:textId="77777777" w:rsidR="00637EE5" w:rsidRPr="00FD155B" w:rsidRDefault="00637EE5" w:rsidP="00637EE5">
      <w:pPr>
        <w:ind w:left="0"/>
        <w:rPr>
          <w:rFonts w:cs="Arial"/>
          <w:sz w:val="24"/>
          <w:szCs w:val="24"/>
        </w:rPr>
      </w:pPr>
      <w:r w:rsidRPr="00FD155B">
        <w:rPr>
          <w:rFonts w:cs="Arial"/>
          <w:sz w:val="24"/>
          <w:szCs w:val="24"/>
        </w:rPr>
        <w:lastRenderedPageBreak/>
        <w:t xml:space="preserve">The central component in any FA is the direct engagement of the employer in the learning experience.  All FA frameworks are: </w:t>
      </w:r>
    </w:p>
    <w:p w14:paraId="0B12E3BE" w14:textId="77777777" w:rsidR="00637EE5" w:rsidRPr="00FD155B" w:rsidRDefault="00637EE5" w:rsidP="00637EE5">
      <w:pPr>
        <w:ind w:left="0"/>
        <w:rPr>
          <w:rFonts w:cs="Arial"/>
          <w:sz w:val="24"/>
          <w:szCs w:val="24"/>
        </w:rPr>
      </w:pPr>
      <w:r w:rsidRPr="00FD155B">
        <w:rPr>
          <w:rFonts w:cs="Arial"/>
          <w:sz w:val="24"/>
          <w:szCs w:val="24"/>
        </w:rPr>
        <w:t xml:space="preserve">• Developed by relevant employer bodies, on behalf of SDS </w:t>
      </w:r>
    </w:p>
    <w:p w14:paraId="6EB7A419" w14:textId="5C1B4C6C" w:rsidR="00637EE5" w:rsidRPr="00FD155B" w:rsidRDefault="00637EE5" w:rsidP="00637EE5">
      <w:pPr>
        <w:ind w:left="0"/>
        <w:rPr>
          <w:rFonts w:cs="Arial"/>
          <w:sz w:val="24"/>
          <w:szCs w:val="24"/>
        </w:rPr>
      </w:pPr>
      <w:r w:rsidRPr="00FD155B">
        <w:rPr>
          <w:rFonts w:cs="Arial"/>
          <w:sz w:val="24"/>
          <w:szCs w:val="24"/>
        </w:rPr>
        <w:t xml:space="preserve">• Developed in response to identified growth sectors within the Skills Plan, skills </w:t>
      </w:r>
      <w:r w:rsidR="00FD155B">
        <w:rPr>
          <w:rFonts w:cs="Arial"/>
          <w:sz w:val="24"/>
          <w:szCs w:val="24"/>
        </w:rPr>
        <w:t xml:space="preserve">  </w:t>
      </w:r>
      <w:r w:rsidR="00786BCB" w:rsidRPr="00FD155B">
        <w:rPr>
          <w:rFonts w:cs="Arial"/>
          <w:sz w:val="24"/>
          <w:szCs w:val="24"/>
        </w:rPr>
        <w:t>need</w:t>
      </w:r>
      <w:r w:rsidRPr="00FD155B">
        <w:rPr>
          <w:rFonts w:cs="Arial"/>
          <w:sz w:val="24"/>
          <w:szCs w:val="24"/>
        </w:rPr>
        <w:t xml:space="preserve"> identified via Regional Skills Assessments or other relevant strategic skills needs </w:t>
      </w:r>
    </w:p>
    <w:p w14:paraId="161F3624" w14:textId="77777777" w:rsidR="00637EE5" w:rsidRPr="00FD155B" w:rsidRDefault="00637EE5" w:rsidP="00637EE5">
      <w:pPr>
        <w:ind w:left="0"/>
        <w:rPr>
          <w:rFonts w:cs="Arial"/>
          <w:sz w:val="24"/>
          <w:szCs w:val="24"/>
        </w:rPr>
      </w:pPr>
      <w:r w:rsidRPr="00FD155B">
        <w:rPr>
          <w:rFonts w:cs="Arial"/>
          <w:sz w:val="24"/>
          <w:szCs w:val="24"/>
        </w:rPr>
        <w:t xml:space="preserve">• Typically, between 48 and 65 Scottish Credit and Qualifications Framework (SCQF) credits </w:t>
      </w:r>
    </w:p>
    <w:p w14:paraId="466CBBA6" w14:textId="77777777" w:rsidR="00637EE5" w:rsidRPr="00FD155B" w:rsidRDefault="00637EE5" w:rsidP="00637EE5">
      <w:pPr>
        <w:ind w:left="0"/>
        <w:rPr>
          <w:rFonts w:cs="Arial"/>
          <w:sz w:val="24"/>
          <w:szCs w:val="24"/>
        </w:rPr>
      </w:pPr>
      <w:r w:rsidRPr="00FD155B">
        <w:rPr>
          <w:rFonts w:cs="Arial"/>
          <w:sz w:val="24"/>
          <w:szCs w:val="24"/>
        </w:rPr>
        <w:t xml:space="preserve">• Set at SCQF level 61 </w:t>
      </w:r>
    </w:p>
    <w:p w14:paraId="5467AE76" w14:textId="77777777" w:rsidR="00637EE5" w:rsidRPr="00FD155B" w:rsidRDefault="00637EE5" w:rsidP="00637EE5">
      <w:pPr>
        <w:ind w:left="0"/>
        <w:rPr>
          <w:rFonts w:cs="Arial"/>
          <w:sz w:val="24"/>
          <w:szCs w:val="24"/>
        </w:rPr>
      </w:pPr>
      <w:r w:rsidRPr="00FD155B">
        <w:rPr>
          <w:rFonts w:cs="Arial"/>
          <w:sz w:val="24"/>
          <w:szCs w:val="24"/>
        </w:rPr>
        <w:t>• Designed to fit within a pupil’s S5 – S6 timetable and delivered over a one-year shorter duration model or a 2-year model.</w:t>
      </w:r>
    </w:p>
    <w:p w14:paraId="289CD8EF" w14:textId="77777777" w:rsidR="00637EE5" w:rsidRPr="00FD155B" w:rsidRDefault="00637EE5" w:rsidP="00637EE5">
      <w:pPr>
        <w:ind w:left="0"/>
        <w:rPr>
          <w:rFonts w:cs="Arial"/>
          <w:sz w:val="24"/>
          <w:szCs w:val="24"/>
        </w:rPr>
      </w:pPr>
      <w:r w:rsidRPr="00FD155B">
        <w:rPr>
          <w:rFonts w:cs="Arial"/>
          <w:sz w:val="24"/>
          <w:szCs w:val="24"/>
        </w:rPr>
        <w:t xml:space="preserve">• Comprised of units/qualifications that align with a relevant MA framework(s) and support progression into it </w:t>
      </w:r>
    </w:p>
    <w:p w14:paraId="243B0A2A" w14:textId="77777777" w:rsidR="00637EE5" w:rsidRPr="00FD155B" w:rsidRDefault="00637EE5" w:rsidP="00637EE5">
      <w:pPr>
        <w:ind w:left="0"/>
        <w:rPr>
          <w:rFonts w:cs="Arial"/>
          <w:sz w:val="24"/>
          <w:szCs w:val="24"/>
        </w:rPr>
      </w:pPr>
      <w:r w:rsidRPr="00FD155B">
        <w:rPr>
          <w:rFonts w:cs="Arial"/>
          <w:sz w:val="24"/>
          <w:szCs w:val="24"/>
        </w:rPr>
        <w:t xml:space="preserve">• Designed to also support progression into FE/HE provision e.g. HNC, Degrees or, where relevant, Graduate Apprenticeships (GA) </w:t>
      </w:r>
    </w:p>
    <w:p w14:paraId="53EF0523" w14:textId="77777777" w:rsidR="00FD155B" w:rsidRPr="00FD155B" w:rsidRDefault="00FD155B" w:rsidP="00FD155B">
      <w:pPr>
        <w:ind w:left="0"/>
        <w:rPr>
          <w:rFonts w:cs="Arial"/>
          <w:sz w:val="24"/>
          <w:szCs w:val="24"/>
        </w:rPr>
      </w:pPr>
      <w:r w:rsidRPr="00FD155B">
        <w:rPr>
          <w:rFonts w:cs="Arial"/>
          <w:sz w:val="24"/>
          <w:szCs w:val="24"/>
        </w:rPr>
        <w:t xml:space="preserve">As part of the contract West Dunbartonshire Council Working4U potentially require a learning provider to deliver the training, assessment and verification of a </w:t>
      </w:r>
      <w:r w:rsidRPr="00FD155B">
        <w:rPr>
          <w:rFonts w:cs="Arial"/>
        </w:rPr>
        <w:t>Foundation</w:t>
      </w:r>
      <w:r w:rsidRPr="00FD155B">
        <w:rPr>
          <w:rFonts w:cs="Arial"/>
          <w:sz w:val="24"/>
          <w:szCs w:val="24"/>
        </w:rPr>
        <w:t xml:space="preserve"> Apprenticeship in the following Foundation Apprenticeships frameworks -</w:t>
      </w:r>
    </w:p>
    <w:p w14:paraId="13A4EBBB" w14:textId="77777777" w:rsidR="00FD155B" w:rsidRPr="00FD155B" w:rsidRDefault="00FD155B" w:rsidP="00FD155B">
      <w:pPr>
        <w:ind w:left="0"/>
        <w:rPr>
          <w:rFonts w:cs="Arial"/>
          <w:sz w:val="24"/>
          <w:szCs w:val="24"/>
        </w:rPr>
      </w:pPr>
      <w:r w:rsidRPr="00FD155B">
        <w:rPr>
          <w:rFonts w:cs="Arial"/>
          <w:sz w:val="24"/>
          <w:szCs w:val="24"/>
        </w:rPr>
        <w:t>Social Services and Healthcare at SCQF Level 6 GL52 46/GR84 46</w:t>
      </w:r>
    </w:p>
    <w:p w14:paraId="38F41A82" w14:textId="5F735447" w:rsidR="00FD155B" w:rsidRPr="00FD155B" w:rsidRDefault="00FD155B" w:rsidP="00FD155B">
      <w:pPr>
        <w:ind w:left="0"/>
        <w:rPr>
          <w:rFonts w:cs="Arial"/>
          <w:sz w:val="24"/>
          <w:szCs w:val="24"/>
        </w:rPr>
      </w:pPr>
      <w:r w:rsidRPr="00FD155B">
        <w:rPr>
          <w:rFonts w:cs="Arial"/>
          <w:sz w:val="24"/>
          <w:szCs w:val="24"/>
        </w:rPr>
        <w:t xml:space="preserve">or school pupils who select the Foundation Apprenticeship via their school column choices options in 5th and 6th year at school. The delivery requires the learning provider meeting Skills Development Scotland quality requirements and is delivered in line with the Foundation Apprenticeship Framework </w:t>
      </w:r>
    </w:p>
    <w:p w14:paraId="07A9C233" w14:textId="77777777" w:rsidR="00FD155B" w:rsidRPr="00FD155B" w:rsidRDefault="00303844" w:rsidP="00FD155B">
      <w:pPr>
        <w:ind w:left="0"/>
        <w:rPr>
          <w:rFonts w:cs="Arial"/>
          <w:sz w:val="24"/>
          <w:szCs w:val="24"/>
        </w:rPr>
      </w:pPr>
      <w:hyperlink r:id="rId22" w:history="1">
        <w:r w:rsidR="00FD155B" w:rsidRPr="00FD155B">
          <w:rPr>
            <w:rStyle w:val="Hyperlink"/>
            <w:rFonts w:cs="Arial"/>
            <w:sz w:val="24"/>
            <w:szCs w:val="24"/>
          </w:rPr>
          <w:t>FA L6 Social Services and Healthcare Framework Specification (skillsdevelopmentscotland.co.uk)</w:t>
        </w:r>
      </w:hyperlink>
    </w:p>
    <w:p w14:paraId="168BD142" w14:textId="77777777" w:rsidR="00FD155B" w:rsidRPr="00FD155B" w:rsidRDefault="00FD155B" w:rsidP="00FD155B">
      <w:pPr>
        <w:ind w:left="0"/>
        <w:rPr>
          <w:rFonts w:cs="Arial"/>
          <w:sz w:val="24"/>
          <w:szCs w:val="24"/>
        </w:rPr>
      </w:pPr>
      <w:r w:rsidRPr="00FD155B">
        <w:rPr>
          <w:rFonts w:cs="Arial"/>
          <w:sz w:val="24"/>
          <w:szCs w:val="24"/>
        </w:rPr>
        <w:t>and relevant awarding body assessment strategies for National Progression Awards and Scottish Vocational Qualifications/Customised Units.</w:t>
      </w:r>
    </w:p>
    <w:p w14:paraId="0CE78355" w14:textId="77777777" w:rsidR="00FD155B" w:rsidRPr="00FD155B" w:rsidRDefault="00FD155B" w:rsidP="00FD155B">
      <w:pPr>
        <w:ind w:left="0"/>
        <w:rPr>
          <w:rFonts w:cs="Arial"/>
          <w:sz w:val="24"/>
          <w:szCs w:val="24"/>
        </w:rPr>
      </w:pPr>
      <w:r w:rsidRPr="00FD155B">
        <w:rPr>
          <w:rFonts w:cs="Arial"/>
          <w:sz w:val="24"/>
          <w:szCs w:val="24"/>
        </w:rPr>
        <w:t>The delivery will be based on a one-year shorter duration delivery model and a 2-year model, e.g. over one academic school year for both NPA and work-based learning units, although pupils will be expected to use their school holiday periods to achieve the workplace element of the FA. 2 Year model will have NPA in first year and Work based Learning Units in second year.</w:t>
      </w:r>
    </w:p>
    <w:p w14:paraId="28A609C1" w14:textId="77777777" w:rsidR="00FD155B" w:rsidRPr="00FD155B" w:rsidRDefault="00FD155B" w:rsidP="00FD155B">
      <w:pPr>
        <w:ind w:left="0"/>
        <w:rPr>
          <w:rFonts w:cs="Arial"/>
          <w:sz w:val="24"/>
          <w:szCs w:val="24"/>
        </w:rPr>
      </w:pPr>
      <w:r w:rsidRPr="00FD155B">
        <w:rPr>
          <w:rFonts w:cs="Arial"/>
          <w:sz w:val="24"/>
          <w:szCs w:val="24"/>
        </w:rPr>
        <w:t>The delivery of the NPA qualification is slotted into the school timetable on a Tuesday and Thursday afternoons from 1.30pm to 4pm within an agreed learning environment e.g. West Dunbartonshire Council host school, Training Providers own location or a Blended learning Approach.</w:t>
      </w:r>
    </w:p>
    <w:p w14:paraId="4DBED9B1" w14:textId="2DB24D0B" w:rsidR="00FD155B" w:rsidRDefault="00FD155B" w:rsidP="00FD155B">
      <w:pPr>
        <w:ind w:left="0"/>
        <w:rPr>
          <w:rFonts w:cs="Arial"/>
          <w:sz w:val="24"/>
          <w:szCs w:val="24"/>
        </w:rPr>
      </w:pPr>
      <w:r w:rsidRPr="00FD155B">
        <w:rPr>
          <w:rFonts w:cs="Arial"/>
          <w:sz w:val="24"/>
          <w:szCs w:val="24"/>
        </w:rPr>
        <w:t>The delivery of work based SVQ/Customised units is timetabled to take place on Wednesday and Friday afternoon 1.30pm to 4pm but depending on the pupil’s timetable this may allow for the placement to be more flexible.</w:t>
      </w:r>
    </w:p>
    <w:p w14:paraId="6050BED3" w14:textId="04F1DD2E" w:rsidR="00FD155B" w:rsidRPr="00FD155B" w:rsidRDefault="00FD155B" w:rsidP="00FD155B">
      <w:pPr>
        <w:ind w:left="0"/>
        <w:rPr>
          <w:rFonts w:cs="Arial"/>
          <w:sz w:val="24"/>
          <w:szCs w:val="24"/>
        </w:rPr>
      </w:pPr>
      <w:r w:rsidRPr="00FD155B">
        <w:rPr>
          <w:rFonts w:cs="Arial"/>
          <w:sz w:val="24"/>
          <w:szCs w:val="24"/>
        </w:rPr>
        <w:t>West Dunbartonshire Council Foundation Apprenticeship Team will work with Training Provider to provide placement opportunities for pupils.</w:t>
      </w:r>
    </w:p>
    <w:p w14:paraId="11D0D8CD" w14:textId="09C942F3" w:rsidR="00FD155B" w:rsidRPr="00FD155B" w:rsidRDefault="009329B8" w:rsidP="00786BCB">
      <w:pPr>
        <w:pStyle w:val="Heading2"/>
      </w:pPr>
      <w:bookmarkStart w:id="4" w:name="_Toc174957064"/>
      <w:r>
        <w:lastRenderedPageBreak/>
        <w:t>4</w:t>
      </w:r>
      <w:r w:rsidR="009F3F2B">
        <w:t>a</w:t>
      </w:r>
      <w:r>
        <w:t xml:space="preserve"> </w:t>
      </w:r>
      <w:r w:rsidR="00FD155B" w:rsidRPr="00FD155B">
        <w:t>What Working4U will do</w:t>
      </w:r>
      <w:r w:rsidR="009F3F2B">
        <w:t>?</w:t>
      </w:r>
      <w:bookmarkEnd w:id="4"/>
      <w:r w:rsidR="00FD155B" w:rsidRPr="00FD155B">
        <w:t xml:space="preserve"> </w:t>
      </w:r>
    </w:p>
    <w:p w14:paraId="0919FD67" w14:textId="1419F543" w:rsidR="00637EE5" w:rsidRPr="00FD155B" w:rsidRDefault="00FD155B" w:rsidP="00FD155B">
      <w:pPr>
        <w:ind w:left="0"/>
        <w:rPr>
          <w:sz w:val="24"/>
          <w:szCs w:val="24"/>
        </w:rPr>
      </w:pPr>
      <w:r w:rsidRPr="00FD155B">
        <w:rPr>
          <w:rFonts w:cs="Arial"/>
          <w:sz w:val="24"/>
          <w:szCs w:val="24"/>
        </w:rPr>
        <w:t>West Dunbartonshire Working4U Foundation Apprenticeship Team will carry out all Learner Registration and Milestone documentation and work with Learning Provider for information to complete required documentation. We will register Pupils for Foundation Apprenticeship Group Award and Certification unit. We will arrange a SQA Partnership Agreement with Learning Provider to combine National Progression Award and SVQ/Customised Units to complete full award requirements. We will also arrange travel for pupils in partnership with West Dunbartonshire Education Department and provide support to pupils and Learning provider throughout delivery</w:t>
      </w:r>
    </w:p>
    <w:p w14:paraId="4633DA5E" w14:textId="4B559E88" w:rsidR="005508F2" w:rsidRPr="00015C14" w:rsidRDefault="009F3F2B" w:rsidP="009329B8">
      <w:pPr>
        <w:pStyle w:val="Heading1"/>
        <w:numPr>
          <w:ilvl w:val="0"/>
          <w:numId w:val="0"/>
        </w:numPr>
      </w:pPr>
      <w:bookmarkStart w:id="5" w:name="_Toc174957065"/>
      <w:r>
        <w:t>5.</w:t>
      </w:r>
      <w:r w:rsidR="005508F2" w:rsidRPr="00015C14">
        <w:t>Safeguarding</w:t>
      </w:r>
      <w:bookmarkEnd w:id="5"/>
    </w:p>
    <w:p w14:paraId="05F3B261" w14:textId="3BEE2AEA" w:rsidR="00EA03CC" w:rsidRPr="00015C14" w:rsidRDefault="005508F2" w:rsidP="00A32BC2">
      <w:pPr>
        <w:spacing w:before="0"/>
        <w:ind w:left="0"/>
        <w:rPr>
          <w:rFonts w:cs="Arial"/>
          <w:sz w:val="24"/>
          <w:szCs w:val="24"/>
        </w:rPr>
      </w:pPr>
      <w:r w:rsidRPr="00015C14">
        <w:rPr>
          <w:rFonts w:cs="Arial"/>
          <w:sz w:val="24"/>
          <w:szCs w:val="24"/>
        </w:rPr>
        <w:t xml:space="preserve">Training providers must </w:t>
      </w:r>
      <w:r w:rsidR="00B4257D" w:rsidRPr="00015C14">
        <w:rPr>
          <w:rFonts w:cs="Arial"/>
          <w:sz w:val="24"/>
          <w:szCs w:val="24"/>
        </w:rPr>
        <w:t xml:space="preserve">have </w:t>
      </w:r>
      <w:r w:rsidRPr="00015C14">
        <w:rPr>
          <w:rFonts w:cs="Arial"/>
          <w:sz w:val="24"/>
          <w:szCs w:val="24"/>
        </w:rPr>
        <w:t xml:space="preserve">comprehensive safeguarding policies and procedures that address the specific needs and vulnerabilities of these priority groups. This includes conducting thorough background checks on staff members involved in the program, implementing appropriate risk assessments, and delivering comprehensive training on safeguarding and child protection to all staff. It is crucial to create a safe and supportive environment, fostering open communication channels for reporting concerns or incidents. Regular monitoring and evaluation should be conducted to identify and address any safeguarding issues promptly. Collaboration with external agencies and stakeholders is also vital to provide holistic support and protection to all participants. By integrating robust safeguarding practices into their bidding proposals, training providers demonstrate their commitment to ensuring the safety and well-being of young people and adults throughout the grant programme. </w:t>
      </w:r>
    </w:p>
    <w:p w14:paraId="264941B8" w14:textId="23D51389" w:rsidR="004E060C" w:rsidRPr="00015C14" w:rsidRDefault="009F3F2B" w:rsidP="009329B8">
      <w:pPr>
        <w:pStyle w:val="Heading1"/>
        <w:numPr>
          <w:ilvl w:val="0"/>
          <w:numId w:val="0"/>
        </w:numPr>
      </w:pPr>
      <w:bookmarkStart w:id="6" w:name="_Toc174957066"/>
      <w:r>
        <w:t>6.</w:t>
      </w:r>
      <w:r w:rsidR="004E060C" w:rsidRPr="00015C14">
        <w:t>What Makes a Good Application</w:t>
      </w:r>
      <w:r w:rsidR="0081634C" w:rsidRPr="00015C14">
        <w:t>?</w:t>
      </w:r>
      <w:bookmarkEnd w:id="6"/>
    </w:p>
    <w:p w14:paraId="06600394" w14:textId="02F0EB97" w:rsidR="00895E3C" w:rsidRPr="00015C14" w:rsidRDefault="00895E3C" w:rsidP="00FE40B8">
      <w:pPr>
        <w:pStyle w:val="ListParagraph"/>
        <w:numPr>
          <w:ilvl w:val="0"/>
          <w:numId w:val="13"/>
        </w:numPr>
        <w:tabs>
          <w:tab w:val="left" w:pos="867"/>
        </w:tabs>
        <w:spacing w:before="0" w:after="120"/>
        <w:ind w:left="426" w:right="-188"/>
        <w:rPr>
          <w:rFonts w:ascii="Arial" w:hAnsi="Arial" w:cs="Arial"/>
          <w:sz w:val="24"/>
          <w:szCs w:val="24"/>
        </w:rPr>
      </w:pPr>
      <w:r w:rsidRPr="00015C14">
        <w:rPr>
          <w:rFonts w:ascii="Arial" w:hAnsi="Arial" w:cs="Arial"/>
          <w:sz w:val="24"/>
          <w:szCs w:val="24"/>
        </w:rPr>
        <w:t>Please</w:t>
      </w:r>
      <w:r w:rsidRPr="00015C14">
        <w:rPr>
          <w:rFonts w:ascii="Arial" w:hAnsi="Arial" w:cs="Arial"/>
          <w:spacing w:val="-3"/>
          <w:sz w:val="24"/>
          <w:szCs w:val="24"/>
        </w:rPr>
        <w:t xml:space="preserve"> </w:t>
      </w:r>
      <w:r w:rsidRPr="00015C14">
        <w:rPr>
          <w:rFonts w:ascii="Arial" w:hAnsi="Arial" w:cs="Arial"/>
          <w:sz w:val="24"/>
          <w:szCs w:val="24"/>
        </w:rPr>
        <w:t>write</w:t>
      </w:r>
      <w:r w:rsidRPr="00015C14">
        <w:rPr>
          <w:rFonts w:ascii="Arial" w:hAnsi="Arial" w:cs="Arial"/>
          <w:spacing w:val="-2"/>
          <w:sz w:val="24"/>
          <w:szCs w:val="24"/>
        </w:rPr>
        <w:t xml:space="preserve"> </w:t>
      </w:r>
      <w:r w:rsidRPr="00015C14">
        <w:rPr>
          <w:rFonts w:ascii="Arial" w:hAnsi="Arial" w:cs="Arial"/>
          <w:sz w:val="24"/>
          <w:szCs w:val="24"/>
        </w:rPr>
        <w:t>succinctly</w:t>
      </w:r>
      <w:r w:rsidRPr="00015C14">
        <w:rPr>
          <w:rFonts w:ascii="Arial" w:hAnsi="Arial" w:cs="Arial"/>
          <w:spacing w:val="-2"/>
          <w:sz w:val="24"/>
          <w:szCs w:val="24"/>
        </w:rPr>
        <w:t xml:space="preserve"> </w:t>
      </w:r>
      <w:r w:rsidRPr="00015C14">
        <w:rPr>
          <w:rFonts w:ascii="Arial" w:hAnsi="Arial" w:cs="Arial"/>
          <w:sz w:val="24"/>
          <w:szCs w:val="24"/>
        </w:rPr>
        <w:t>and in</w:t>
      </w:r>
      <w:r w:rsidRPr="00015C14">
        <w:rPr>
          <w:rFonts w:ascii="Arial" w:hAnsi="Arial" w:cs="Arial"/>
          <w:spacing w:val="-3"/>
          <w:sz w:val="24"/>
          <w:szCs w:val="24"/>
        </w:rPr>
        <w:t xml:space="preserve"> </w:t>
      </w:r>
      <w:r w:rsidRPr="00015C14">
        <w:rPr>
          <w:rFonts w:ascii="Arial" w:hAnsi="Arial" w:cs="Arial"/>
          <w:sz w:val="24"/>
          <w:szCs w:val="24"/>
        </w:rPr>
        <w:t>plain</w:t>
      </w:r>
      <w:r w:rsidRPr="00015C14">
        <w:rPr>
          <w:rFonts w:ascii="Arial" w:hAnsi="Arial" w:cs="Arial"/>
          <w:spacing w:val="-2"/>
          <w:sz w:val="24"/>
          <w:szCs w:val="24"/>
        </w:rPr>
        <w:t xml:space="preserve"> </w:t>
      </w:r>
      <w:r w:rsidRPr="00015C14">
        <w:rPr>
          <w:rFonts w:ascii="Arial" w:hAnsi="Arial" w:cs="Arial"/>
          <w:sz w:val="24"/>
          <w:szCs w:val="24"/>
        </w:rPr>
        <w:t>English</w:t>
      </w:r>
      <w:r w:rsidRPr="00015C14">
        <w:rPr>
          <w:rFonts w:ascii="Arial" w:hAnsi="Arial" w:cs="Arial"/>
          <w:b/>
          <w:sz w:val="24"/>
          <w:szCs w:val="24"/>
        </w:rPr>
        <w:t>.</w:t>
      </w:r>
      <w:r w:rsidRPr="00015C14">
        <w:rPr>
          <w:rFonts w:ascii="Arial" w:hAnsi="Arial" w:cs="Arial"/>
          <w:b/>
          <w:spacing w:val="-1"/>
          <w:sz w:val="24"/>
          <w:szCs w:val="24"/>
        </w:rPr>
        <w:t xml:space="preserve"> </w:t>
      </w:r>
      <w:r w:rsidRPr="00015C14">
        <w:rPr>
          <w:rFonts w:ascii="Arial" w:hAnsi="Arial" w:cs="Arial"/>
          <w:sz w:val="24"/>
          <w:szCs w:val="24"/>
        </w:rPr>
        <w:t>Use</w:t>
      </w:r>
      <w:r w:rsidRPr="00015C14">
        <w:rPr>
          <w:rFonts w:ascii="Arial" w:hAnsi="Arial" w:cs="Arial"/>
          <w:spacing w:val="-4"/>
          <w:sz w:val="24"/>
          <w:szCs w:val="24"/>
        </w:rPr>
        <w:t xml:space="preserve"> </w:t>
      </w:r>
      <w:r w:rsidRPr="00015C14">
        <w:rPr>
          <w:rFonts w:ascii="Arial" w:hAnsi="Arial" w:cs="Arial"/>
          <w:sz w:val="24"/>
          <w:szCs w:val="24"/>
        </w:rPr>
        <w:t>short</w:t>
      </w:r>
      <w:r w:rsidRPr="00015C14">
        <w:rPr>
          <w:rFonts w:ascii="Arial" w:hAnsi="Arial" w:cs="Arial"/>
          <w:spacing w:val="-3"/>
          <w:sz w:val="24"/>
          <w:szCs w:val="24"/>
        </w:rPr>
        <w:t xml:space="preserve"> </w:t>
      </w:r>
      <w:r w:rsidRPr="00015C14">
        <w:rPr>
          <w:rFonts w:ascii="Arial" w:hAnsi="Arial" w:cs="Arial"/>
          <w:sz w:val="24"/>
          <w:szCs w:val="24"/>
        </w:rPr>
        <w:t>sentences</w:t>
      </w:r>
      <w:r w:rsidRPr="00015C14">
        <w:rPr>
          <w:rFonts w:ascii="Arial" w:hAnsi="Arial" w:cs="Arial"/>
          <w:spacing w:val="-1"/>
          <w:sz w:val="24"/>
          <w:szCs w:val="24"/>
        </w:rPr>
        <w:t xml:space="preserve"> </w:t>
      </w:r>
      <w:r w:rsidRPr="00015C14">
        <w:rPr>
          <w:rFonts w:ascii="Arial" w:hAnsi="Arial" w:cs="Arial"/>
          <w:sz w:val="24"/>
          <w:szCs w:val="24"/>
        </w:rPr>
        <w:t>and</w:t>
      </w:r>
      <w:r w:rsidRPr="00015C14">
        <w:rPr>
          <w:rFonts w:ascii="Arial" w:hAnsi="Arial" w:cs="Arial"/>
          <w:spacing w:val="-1"/>
          <w:sz w:val="24"/>
          <w:szCs w:val="24"/>
        </w:rPr>
        <w:t xml:space="preserve"> </w:t>
      </w:r>
      <w:r w:rsidRPr="00015C14">
        <w:rPr>
          <w:rFonts w:ascii="Arial" w:hAnsi="Arial" w:cs="Arial"/>
          <w:sz w:val="24"/>
          <w:szCs w:val="24"/>
        </w:rPr>
        <w:t>avoid</w:t>
      </w:r>
      <w:r w:rsidRPr="00015C14">
        <w:rPr>
          <w:rFonts w:ascii="Arial" w:hAnsi="Arial" w:cs="Arial"/>
          <w:spacing w:val="-1"/>
          <w:sz w:val="24"/>
          <w:szCs w:val="24"/>
        </w:rPr>
        <w:t xml:space="preserve"> </w:t>
      </w:r>
      <w:r w:rsidRPr="00015C14">
        <w:rPr>
          <w:rFonts w:ascii="Arial" w:hAnsi="Arial" w:cs="Arial"/>
          <w:sz w:val="24"/>
          <w:szCs w:val="24"/>
        </w:rPr>
        <w:t>acronyms</w:t>
      </w:r>
      <w:r w:rsidRPr="00015C14">
        <w:rPr>
          <w:rFonts w:ascii="Arial" w:hAnsi="Arial" w:cs="Arial"/>
          <w:spacing w:val="-2"/>
          <w:sz w:val="24"/>
          <w:szCs w:val="24"/>
        </w:rPr>
        <w:t xml:space="preserve"> </w:t>
      </w:r>
      <w:r w:rsidRPr="00015C14">
        <w:rPr>
          <w:rFonts w:ascii="Arial" w:hAnsi="Arial" w:cs="Arial"/>
          <w:sz w:val="24"/>
          <w:szCs w:val="24"/>
        </w:rPr>
        <w:t>and</w:t>
      </w:r>
      <w:r w:rsidRPr="00015C14">
        <w:rPr>
          <w:rFonts w:ascii="Arial" w:hAnsi="Arial" w:cs="Arial"/>
          <w:spacing w:val="-1"/>
          <w:sz w:val="24"/>
          <w:szCs w:val="24"/>
        </w:rPr>
        <w:t xml:space="preserve"> </w:t>
      </w:r>
      <w:r w:rsidRPr="00015C14">
        <w:rPr>
          <w:rFonts w:ascii="Arial" w:hAnsi="Arial" w:cs="Arial"/>
          <w:sz w:val="24"/>
          <w:szCs w:val="24"/>
        </w:rPr>
        <w:t>jargon.</w:t>
      </w:r>
      <w:r w:rsidRPr="00015C14">
        <w:rPr>
          <w:rFonts w:ascii="Arial" w:hAnsi="Arial" w:cs="Arial"/>
          <w:spacing w:val="-5"/>
          <w:sz w:val="24"/>
          <w:szCs w:val="24"/>
        </w:rPr>
        <w:t xml:space="preserve"> </w:t>
      </w:r>
      <w:r w:rsidRPr="00015C14">
        <w:rPr>
          <w:rFonts w:ascii="Arial" w:hAnsi="Arial" w:cs="Arial"/>
          <w:sz w:val="24"/>
          <w:szCs w:val="24"/>
        </w:rPr>
        <w:t>There</w:t>
      </w:r>
      <w:r w:rsidRPr="00015C14">
        <w:rPr>
          <w:rFonts w:ascii="Arial" w:hAnsi="Arial" w:cs="Arial"/>
          <w:spacing w:val="-4"/>
          <w:sz w:val="24"/>
          <w:szCs w:val="24"/>
        </w:rPr>
        <w:t xml:space="preserve"> </w:t>
      </w:r>
      <w:r w:rsidRPr="00015C14">
        <w:rPr>
          <w:rFonts w:ascii="Arial" w:hAnsi="Arial" w:cs="Arial"/>
          <w:sz w:val="24"/>
          <w:szCs w:val="24"/>
        </w:rPr>
        <w:t>is</w:t>
      </w:r>
      <w:r w:rsidRPr="00015C14">
        <w:rPr>
          <w:rFonts w:ascii="Arial" w:hAnsi="Arial" w:cs="Arial"/>
          <w:spacing w:val="-4"/>
          <w:sz w:val="24"/>
          <w:szCs w:val="24"/>
        </w:rPr>
        <w:t xml:space="preserve"> </w:t>
      </w:r>
      <w:r w:rsidRPr="00015C14">
        <w:rPr>
          <w:rFonts w:ascii="Arial" w:hAnsi="Arial" w:cs="Arial"/>
          <w:sz w:val="24"/>
          <w:szCs w:val="24"/>
        </w:rPr>
        <w:t>no</w:t>
      </w:r>
      <w:r w:rsidRPr="00015C14">
        <w:rPr>
          <w:rFonts w:ascii="Arial" w:hAnsi="Arial" w:cs="Arial"/>
          <w:spacing w:val="-3"/>
          <w:sz w:val="24"/>
          <w:szCs w:val="24"/>
        </w:rPr>
        <w:t xml:space="preserve"> </w:t>
      </w:r>
      <w:r w:rsidRPr="00015C14">
        <w:rPr>
          <w:rFonts w:ascii="Arial" w:hAnsi="Arial" w:cs="Arial"/>
          <w:sz w:val="24"/>
          <w:szCs w:val="24"/>
        </w:rPr>
        <w:t>need</w:t>
      </w:r>
      <w:r w:rsidRPr="00015C14">
        <w:rPr>
          <w:rFonts w:ascii="Arial" w:hAnsi="Arial" w:cs="Arial"/>
          <w:spacing w:val="-1"/>
          <w:sz w:val="24"/>
          <w:szCs w:val="24"/>
        </w:rPr>
        <w:t xml:space="preserve"> </w:t>
      </w:r>
      <w:r w:rsidRPr="00015C14">
        <w:rPr>
          <w:rFonts w:ascii="Arial" w:hAnsi="Arial" w:cs="Arial"/>
          <w:sz w:val="24"/>
          <w:szCs w:val="24"/>
        </w:rPr>
        <w:t>to</w:t>
      </w:r>
      <w:r w:rsidRPr="00015C14">
        <w:rPr>
          <w:rFonts w:ascii="Arial" w:hAnsi="Arial" w:cs="Arial"/>
          <w:spacing w:val="-3"/>
          <w:sz w:val="24"/>
          <w:szCs w:val="24"/>
        </w:rPr>
        <w:t xml:space="preserve"> </w:t>
      </w:r>
      <w:r w:rsidRPr="00015C14">
        <w:rPr>
          <w:rFonts w:ascii="Arial" w:hAnsi="Arial" w:cs="Arial"/>
          <w:sz w:val="24"/>
          <w:szCs w:val="24"/>
        </w:rPr>
        <w:t>use</w:t>
      </w:r>
      <w:r w:rsidRPr="00015C14">
        <w:rPr>
          <w:rFonts w:ascii="Arial" w:hAnsi="Arial" w:cs="Arial"/>
          <w:spacing w:val="-3"/>
          <w:sz w:val="24"/>
          <w:szCs w:val="24"/>
        </w:rPr>
        <w:t xml:space="preserve"> </w:t>
      </w:r>
      <w:r w:rsidRPr="00015C14">
        <w:rPr>
          <w:rFonts w:ascii="Arial" w:hAnsi="Arial" w:cs="Arial"/>
          <w:sz w:val="24"/>
          <w:szCs w:val="24"/>
        </w:rPr>
        <w:t>formal</w:t>
      </w:r>
      <w:r w:rsidRPr="00015C14">
        <w:rPr>
          <w:rFonts w:ascii="Arial" w:hAnsi="Arial" w:cs="Arial"/>
          <w:spacing w:val="-2"/>
          <w:sz w:val="24"/>
          <w:szCs w:val="24"/>
        </w:rPr>
        <w:t xml:space="preserve"> </w:t>
      </w:r>
      <w:r w:rsidRPr="00015C14">
        <w:rPr>
          <w:rFonts w:ascii="Arial" w:hAnsi="Arial" w:cs="Arial"/>
          <w:sz w:val="24"/>
          <w:szCs w:val="24"/>
        </w:rPr>
        <w:t>language.</w:t>
      </w:r>
      <w:r w:rsidRPr="00015C14">
        <w:rPr>
          <w:rFonts w:ascii="Arial" w:hAnsi="Arial" w:cs="Arial"/>
          <w:spacing w:val="-2"/>
          <w:sz w:val="24"/>
          <w:szCs w:val="24"/>
        </w:rPr>
        <w:t xml:space="preserve">  </w:t>
      </w:r>
      <w:r w:rsidR="007B6747" w:rsidRPr="00015C14">
        <w:rPr>
          <w:rFonts w:ascii="Arial" w:hAnsi="Arial" w:cs="Arial"/>
          <w:sz w:val="24"/>
          <w:szCs w:val="24"/>
        </w:rPr>
        <w:t>K</w:t>
      </w:r>
      <w:r w:rsidRPr="00015C14">
        <w:rPr>
          <w:rFonts w:ascii="Arial" w:hAnsi="Arial" w:cs="Arial"/>
          <w:sz w:val="24"/>
          <w:szCs w:val="24"/>
        </w:rPr>
        <w:t>ey</w:t>
      </w:r>
      <w:r w:rsidRPr="00015C14">
        <w:rPr>
          <w:rFonts w:ascii="Arial" w:hAnsi="Arial" w:cs="Arial"/>
          <w:spacing w:val="-3"/>
          <w:sz w:val="24"/>
          <w:szCs w:val="24"/>
        </w:rPr>
        <w:t xml:space="preserve"> </w:t>
      </w:r>
      <w:r w:rsidRPr="00015C14">
        <w:rPr>
          <w:rFonts w:ascii="Arial" w:hAnsi="Arial" w:cs="Arial"/>
          <w:sz w:val="24"/>
          <w:szCs w:val="24"/>
        </w:rPr>
        <w:t>to</w:t>
      </w:r>
      <w:r w:rsidRPr="00015C14">
        <w:rPr>
          <w:rFonts w:ascii="Arial" w:hAnsi="Arial" w:cs="Arial"/>
          <w:spacing w:val="-3"/>
          <w:sz w:val="24"/>
          <w:szCs w:val="24"/>
        </w:rPr>
        <w:t xml:space="preserve"> </w:t>
      </w:r>
      <w:r w:rsidRPr="00015C14">
        <w:rPr>
          <w:rFonts w:ascii="Arial" w:hAnsi="Arial" w:cs="Arial"/>
          <w:sz w:val="24"/>
          <w:szCs w:val="24"/>
        </w:rPr>
        <w:t>a</w:t>
      </w:r>
      <w:r w:rsidRPr="00015C14">
        <w:rPr>
          <w:rFonts w:ascii="Arial" w:hAnsi="Arial" w:cs="Arial"/>
          <w:spacing w:val="-2"/>
          <w:sz w:val="24"/>
          <w:szCs w:val="24"/>
        </w:rPr>
        <w:t xml:space="preserve"> </w:t>
      </w:r>
      <w:r w:rsidRPr="00015C14">
        <w:rPr>
          <w:rFonts w:ascii="Arial" w:hAnsi="Arial" w:cs="Arial"/>
          <w:sz w:val="24"/>
          <w:szCs w:val="24"/>
        </w:rPr>
        <w:t>good</w:t>
      </w:r>
      <w:r w:rsidRPr="00015C14">
        <w:rPr>
          <w:rFonts w:ascii="Arial" w:hAnsi="Arial" w:cs="Arial"/>
          <w:spacing w:val="-3"/>
          <w:sz w:val="24"/>
          <w:szCs w:val="24"/>
        </w:rPr>
        <w:t xml:space="preserve"> </w:t>
      </w:r>
      <w:r w:rsidRPr="00015C14">
        <w:rPr>
          <w:rFonts w:ascii="Arial" w:hAnsi="Arial" w:cs="Arial"/>
          <w:sz w:val="24"/>
          <w:szCs w:val="24"/>
        </w:rPr>
        <w:t>application is</w:t>
      </w:r>
      <w:r w:rsidRPr="00015C14">
        <w:rPr>
          <w:rFonts w:ascii="Arial" w:hAnsi="Arial" w:cs="Arial"/>
          <w:spacing w:val="-4"/>
          <w:sz w:val="24"/>
          <w:szCs w:val="24"/>
        </w:rPr>
        <w:t xml:space="preserve"> </w:t>
      </w:r>
      <w:r w:rsidRPr="00015C14">
        <w:rPr>
          <w:rFonts w:ascii="Arial" w:hAnsi="Arial" w:cs="Arial"/>
          <w:sz w:val="24"/>
          <w:szCs w:val="24"/>
        </w:rPr>
        <w:t>being</w:t>
      </w:r>
      <w:r w:rsidRPr="00015C14">
        <w:rPr>
          <w:rFonts w:ascii="Arial" w:hAnsi="Arial" w:cs="Arial"/>
          <w:spacing w:val="-2"/>
          <w:sz w:val="24"/>
          <w:szCs w:val="24"/>
        </w:rPr>
        <w:t xml:space="preserve"> </w:t>
      </w:r>
      <w:r w:rsidRPr="00015C14">
        <w:rPr>
          <w:rFonts w:ascii="Arial" w:hAnsi="Arial" w:cs="Arial"/>
          <w:sz w:val="24"/>
          <w:szCs w:val="24"/>
        </w:rPr>
        <w:t>as</w:t>
      </w:r>
      <w:r w:rsidRPr="00015C14">
        <w:rPr>
          <w:rFonts w:ascii="Arial" w:hAnsi="Arial" w:cs="Arial"/>
          <w:spacing w:val="1"/>
          <w:sz w:val="24"/>
          <w:szCs w:val="24"/>
        </w:rPr>
        <w:t xml:space="preserve"> </w:t>
      </w:r>
      <w:r w:rsidRPr="00015C14">
        <w:rPr>
          <w:rFonts w:ascii="Arial" w:hAnsi="Arial" w:cs="Arial"/>
          <w:sz w:val="24"/>
          <w:szCs w:val="24"/>
        </w:rPr>
        <w:t>specific</w:t>
      </w:r>
      <w:r w:rsidRPr="00015C14">
        <w:rPr>
          <w:rFonts w:ascii="Arial" w:hAnsi="Arial" w:cs="Arial"/>
          <w:spacing w:val="-3"/>
          <w:sz w:val="24"/>
          <w:szCs w:val="24"/>
        </w:rPr>
        <w:t xml:space="preserve"> </w:t>
      </w:r>
      <w:r w:rsidRPr="00015C14">
        <w:rPr>
          <w:rFonts w:ascii="Arial" w:hAnsi="Arial" w:cs="Arial"/>
          <w:sz w:val="24"/>
          <w:szCs w:val="24"/>
        </w:rPr>
        <w:t>as</w:t>
      </w:r>
      <w:r w:rsidRPr="00015C14">
        <w:rPr>
          <w:rFonts w:ascii="Arial" w:hAnsi="Arial" w:cs="Arial"/>
          <w:spacing w:val="-2"/>
          <w:sz w:val="24"/>
          <w:szCs w:val="24"/>
        </w:rPr>
        <w:t xml:space="preserve"> </w:t>
      </w:r>
      <w:r w:rsidRPr="00015C14">
        <w:rPr>
          <w:rFonts w:ascii="Arial" w:hAnsi="Arial" w:cs="Arial"/>
          <w:sz w:val="24"/>
          <w:szCs w:val="24"/>
        </w:rPr>
        <w:t>you</w:t>
      </w:r>
      <w:r w:rsidRPr="00015C14">
        <w:rPr>
          <w:rFonts w:ascii="Arial" w:hAnsi="Arial" w:cs="Arial"/>
          <w:spacing w:val="-1"/>
          <w:sz w:val="24"/>
          <w:szCs w:val="24"/>
        </w:rPr>
        <w:t xml:space="preserve"> </w:t>
      </w:r>
      <w:r w:rsidRPr="00015C14">
        <w:rPr>
          <w:rFonts w:ascii="Arial" w:hAnsi="Arial" w:cs="Arial"/>
          <w:sz w:val="24"/>
          <w:szCs w:val="24"/>
        </w:rPr>
        <w:t>can</w:t>
      </w:r>
      <w:r w:rsidRPr="00015C14">
        <w:rPr>
          <w:rFonts w:ascii="Arial" w:hAnsi="Arial" w:cs="Arial"/>
          <w:spacing w:val="-3"/>
          <w:sz w:val="24"/>
          <w:szCs w:val="24"/>
        </w:rPr>
        <w:t xml:space="preserve"> </w:t>
      </w:r>
      <w:r w:rsidRPr="00015C14">
        <w:rPr>
          <w:rFonts w:ascii="Arial" w:hAnsi="Arial" w:cs="Arial"/>
          <w:sz w:val="24"/>
          <w:szCs w:val="24"/>
        </w:rPr>
        <w:t>and</w:t>
      </w:r>
      <w:r w:rsidRPr="00015C14">
        <w:rPr>
          <w:rFonts w:ascii="Arial" w:hAnsi="Arial" w:cs="Arial"/>
          <w:spacing w:val="-1"/>
          <w:sz w:val="24"/>
          <w:szCs w:val="24"/>
        </w:rPr>
        <w:t xml:space="preserve"> </w:t>
      </w:r>
      <w:r w:rsidRPr="00015C14">
        <w:rPr>
          <w:rFonts w:ascii="Arial" w:hAnsi="Arial" w:cs="Arial"/>
          <w:sz w:val="24"/>
          <w:szCs w:val="24"/>
        </w:rPr>
        <w:t>assuming</w:t>
      </w:r>
      <w:r w:rsidRPr="00015C14">
        <w:rPr>
          <w:rFonts w:ascii="Arial" w:hAnsi="Arial" w:cs="Arial"/>
          <w:spacing w:val="-3"/>
          <w:sz w:val="24"/>
          <w:szCs w:val="24"/>
        </w:rPr>
        <w:t xml:space="preserve"> </w:t>
      </w:r>
      <w:r w:rsidRPr="00015C14">
        <w:rPr>
          <w:rFonts w:ascii="Arial" w:hAnsi="Arial" w:cs="Arial"/>
          <w:sz w:val="24"/>
          <w:szCs w:val="24"/>
        </w:rPr>
        <w:t>the</w:t>
      </w:r>
      <w:r w:rsidRPr="00015C14">
        <w:rPr>
          <w:rFonts w:ascii="Arial" w:hAnsi="Arial" w:cs="Arial"/>
          <w:spacing w:val="-2"/>
          <w:sz w:val="24"/>
          <w:szCs w:val="24"/>
        </w:rPr>
        <w:t xml:space="preserve"> </w:t>
      </w:r>
      <w:r w:rsidRPr="00015C14">
        <w:rPr>
          <w:rFonts w:ascii="Arial" w:hAnsi="Arial" w:cs="Arial"/>
          <w:sz w:val="24"/>
          <w:szCs w:val="24"/>
        </w:rPr>
        <w:t>reader</w:t>
      </w:r>
      <w:r w:rsidRPr="00015C14">
        <w:rPr>
          <w:rFonts w:ascii="Arial" w:hAnsi="Arial" w:cs="Arial"/>
          <w:spacing w:val="-3"/>
          <w:sz w:val="24"/>
          <w:szCs w:val="24"/>
        </w:rPr>
        <w:t xml:space="preserve"> </w:t>
      </w:r>
      <w:r w:rsidRPr="00015C14">
        <w:rPr>
          <w:rFonts w:ascii="Arial" w:hAnsi="Arial" w:cs="Arial"/>
          <w:sz w:val="24"/>
          <w:szCs w:val="24"/>
        </w:rPr>
        <w:t>knows</w:t>
      </w:r>
      <w:r w:rsidRPr="00015C14">
        <w:rPr>
          <w:rFonts w:ascii="Arial" w:hAnsi="Arial" w:cs="Arial"/>
          <w:spacing w:val="-4"/>
          <w:sz w:val="24"/>
          <w:szCs w:val="24"/>
        </w:rPr>
        <w:t xml:space="preserve"> </w:t>
      </w:r>
      <w:r w:rsidRPr="00015C14">
        <w:rPr>
          <w:rFonts w:ascii="Arial" w:hAnsi="Arial" w:cs="Arial"/>
          <w:sz w:val="24"/>
          <w:szCs w:val="24"/>
        </w:rPr>
        <w:t>nothing</w:t>
      </w:r>
      <w:r w:rsidRPr="00015C14">
        <w:rPr>
          <w:rFonts w:ascii="Arial" w:hAnsi="Arial" w:cs="Arial"/>
          <w:spacing w:val="-2"/>
          <w:sz w:val="24"/>
          <w:szCs w:val="24"/>
        </w:rPr>
        <w:t xml:space="preserve"> </w:t>
      </w:r>
      <w:r w:rsidRPr="00015C14">
        <w:rPr>
          <w:rFonts w:ascii="Arial" w:hAnsi="Arial" w:cs="Arial"/>
          <w:sz w:val="24"/>
          <w:szCs w:val="24"/>
        </w:rPr>
        <w:t>about</w:t>
      </w:r>
      <w:r w:rsidRPr="00015C14">
        <w:rPr>
          <w:rFonts w:ascii="Arial" w:hAnsi="Arial" w:cs="Arial"/>
          <w:spacing w:val="-1"/>
          <w:sz w:val="24"/>
          <w:szCs w:val="24"/>
        </w:rPr>
        <w:t xml:space="preserve"> </w:t>
      </w:r>
      <w:r w:rsidRPr="00015C14">
        <w:rPr>
          <w:rFonts w:ascii="Arial" w:hAnsi="Arial" w:cs="Arial"/>
          <w:sz w:val="24"/>
          <w:szCs w:val="24"/>
        </w:rPr>
        <w:t>your</w:t>
      </w:r>
      <w:r w:rsidRPr="00015C14">
        <w:rPr>
          <w:rFonts w:ascii="Arial" w:hAnsi="Arial" w:cs="Arial"/>
          <w:spacing w:val="-1"/>
          <w:sz w:val="24"/>
          <w:szCs w:val="24"/>
        </w:rPr>
        <w:t xml:space="preserve"> </w:t>
      </w:r>
      <w:r w:rsidRPr="00015C14">
        <w:rPr>
          <w:rFonts w:ascii="Arial" w:hAnsi="Arial" w:cs="Arial"/>
          <w:sz w:val="24"/>
          <w:szCs w:val="24"/>
        </w:rPr>
        <w:t>organisation,</w:t>
      </w:r>
      <w:r w:rsidRPr="00015C14">
        <w:rPr>
          <w:rFonts w:ascii="Arial" w:hAnsi="Arial" w:cs="Arial"/>
          <w:spacing w:val="-4"/>
          <w:sz w:val="24"/>
          <w:szCs w:val="24"/>
        </w:rPr>
        <w:t xml:space="preserve"> </w:t>
      </w:r>
      <w:r w:rsidRPr="00015C14">
        <w:rPr>
          <w:rFonts w:ascii="Arial" w:hAnsi="Arial" w:cs="Arial"/>
          <w:sz w:val="24"/>
          <w:szCs w:val="24"/>
        </w:rPr>
        <w:t>track</w:t>
      </w:r>
      <w:r w:rsidRPr="00015C14">
        <w:rPr>
          <w:rFonts w:ascii="Arial" w:hAnsi="Arial" w:cs="Arial"/>
          <w:spacing w:val="-3"/>
          <w:sz w:val="24"/>
          <w:szCs w:val="24"/>
        </w:rPr>
        <w:t xml:space="preserve"> </w:t>
      </w:r>
      <w:r w:rsidRPr="00015C14">
        <w:rPr>
          <w:rFonts w:ascii="Arial" w:hAnsi="Arial" w:cs="Arial"/>
          <w:sz w:val="24"/>
          <w:szCs w:val="24"/>
        </w:rPr>
        <w:t>record</w:t>
      </w:r>
      <w:r w:rsidRPr="00015C14">
        <w:rPr>
          <w:rFonts w:ascii="Arial" w:hAnsi="Arial" w:cs="Arial"/>
          <w:spacing w:val="1"/>
          <w:sz w:val="24"/>
          <w:szCs w:val="24"/>
        </w:rPr>
        <w:t xml:space="preserve"> </w:t>
      </w:r>
      <w:r w:rsidRPr="00015C14">
        <w:rPr>
          <w:rFonts w:ascii="Arial" w:hAnsi="Arial" w:cs="Arial"/>
          <w:sz w:val="24"/>
          <w:szCs w:val="24"/>
        </w:rPr>
        <w:t>and</w:t>
      </w:r>
      <w:r w:rsidRPr="00015C14">
        <w:rPr>
          <w:rFonts w:ascii="Arial" w:hAnsi="Arial" w:cs="Arial"/>
          <w:spacing w:val="-2"/>
          <w:sz w:val="24"/>
          <w:szCs w:val="24"/>
        </w:rPr>
        <w:t xml:space="preserve"> </w:t>
      </w:r>
      <w:r w:rsidRPr="00015C14">
        <w:rPr>
          <w:rFonts w:ascii="Arial" w:hAnsi="Arial" w:cs="Arial"/>
          <w:sz w:val="24"/>
          <w:szCs w:val="24"/>
        </w:rPr>
        <w:t>project</w:t>
      </w:r>
      <w:r w:rsidRPr="00015C14">
        <w:rPr>
          <w:rFonts w:ascii="Arial" w:hAnsi="Arial" w:cs="Arial"/>
          <w:spacing w:val="2"/>
          <w:sz w:val="24"/>
          <w:szCs w:val="24"/>
        </w:rPr>
        <w:t xml:space="preserve"> </w:t>
      </w:r>
      <w:r w:rsidRPr="00015C14">
        <w:rPr>
          <w:rFonts w:ascii="Arial" w:hAnsi="Arial" w:cs="Arial"/>
          <w:sz w:val="24"/>
          <w:szCs w:val="24"/>
        </w:rPr>
        <w:t>even</w:t>
      </w:r>
      <w:r w:rsidRPr="00015C14">
        <w:rPr>
          <w:rFonts w:ascii="Arial" w:hAnsi="Arial" w:cs="Arial"/>
          <w:spacing w:val="1"/>
          <w:sz w:val="24"/>
          <w:szCs w:val="24"/>
        </w:rPr>
        <w:t xml:space="preserve"> </w:t>
      </w:r>
      <w:r w:rsidRPr="00015C14">
        <w:rPr>
          <w:rFonts w:ascii="Arial" w:hAnsi="Arial" w:cs="Arial"/>
          <w:sz w:val="24"/>
          <w:szCs w:val="24"/>
        </w:rPr>
        <w:t>if</w:t>
      </w:r>
      <w:r w:rsidRPr="00015C14">
        <w:rPr>
          <w:rFonts w:ascii="Arial" w:hAnsi="Arial" w:cs="Arial"/>
          <w:spacing w:val="1"/>
          <w:sz w:val="24"/>
          <w:szCs w:val="24"/>
        </w:rPr>
        <w:t xml:space="preserve"> </w:t>
      </w:r>
      <w:r w:rsidRPr="00015C14">
        <w:rPr>
          <w:rFonts w:ascii="Arial" w:hAnsi="Arial" w:cs="Arial"/>
          <w:sz w:val="24"/>
          <w:szCs w:val="24"/>
        </w:rPr>
        <w:t>you</w:t>
      </w:r>
      <w:r w:rsidRPr="00015C14">
        <w:rPr>
          <w:rFonts w:ascii="Arial" w:hAnsi="Arial" w:cs="Arial"/>
          <w:spacing w:val="-1"/>
          <w:sz w:val="24"/>
          <w:szCs w:val="24"/>
        </w:rPr>
        <w:t xml:space="preserve"> </w:t>
      </w:r>
      <w:r w:rsidRPr="00015C14">
        <w:rPr>
          <w:rFonts w:ascii="Arial" w:hAnsi="Arial" w:cs="Arial"/>
          <w:sz w:val="24"/>
          <w:szCs w:val="24"/>
        </w:rPr>
        <w:t>have</w:t>
      </w:r>
      <w:r w:rsidRPr="00015C14">
        <w:rPr>
          <w:rFonts w:ascii="Arial" w:hAnsi="Arial" w:cs="Arial"/>
          <w:spacing w:val="-1"/>
          <w:sz w:val="24"/>
          <w:szCs w:val="24"/>
        </w:rPr>
        <w:t xml:space="preserve"> </w:t>
      </w:r>
      <w:r w:rsidRPr="00015C14">
        <w:rPr>
          <w:rFonts w:ascii="Arial" w:hAnsi="Arial" w:cs="Arial"/>
          <w:sz w:val="24"/>
          <w:szCs w:val="24"/>
        </w:rPr>
        <w:t>received local</w:t>
      </w:r>
      <w:r w:rsidRPr="00015C14">
        <w:rPr>
          <w:rFonts w:ascii="Arial" w:hAnsi="Arial" w:cs="Arial"/>
          <w:spacing w:val="-1"/>
          <w:sz w:val="24"/>
          <w:szCs w:val="24"/>
        </w:rPr>
        <w:t xml:space="preserve"> </w:t>
      </w:r>
      <w:r w:rsidRPr="00015C14">
        <w:rPr>
          <w:rFonts w:ascii="Arial" w:hAnsi="Arial" w:cs="Arial"/>
          <w:sz w:val="24"/>
          <w:szCs w:val="24"/>
        </w:rPr>
        <w:t>funding before</w:t>
      </w:r>
      <w:r w:rsidRPr="00015C14">
        <w:rPr>
          <w:rFonts w:ascii="Arial" w:hAnsi="Arial" w:cs="Arial"/>
          <w:spacing w:val="-1"/>
          <w:sz w:val="24"/>
          <w:szCs w:val="24"/>
        </w:rPr>
        <w:t xml:space="preserve"> </w:t>
      </w:r>
      <w:r w:rsidRPr="00015C14">
        <w:rPr>
          <w:rFonts w:ascii="Arial" w:hAnsi="Arial" w:cs="Arial"/>
          <w:sz w:val="24"/>
          <w:szCs w:val="24"/>
        </w:rPr>
        <w:t>to</w:t>
      </w:r>
      <w:r w:rsidRPr="00015C14">
        <w:rPr>
          <w:rFonts w:ascii="Arial" w:hAnsi="Arial" w:cs="Arial"/>
          <w:spacing w:val="-2"/>
          <w:sz w:val="24"/>
          <w:szCs w:val="24"/>
        </w:rPr>
        <w:t xml:space="preserve"> </w:t>
      </w:r>
      <w:r w:rsidRPr="00015C14">
        <w:rPr>
          <w:rFonts w:ascii="Arial" w:hAnsi="Arial" w:cs="Arial"/>
          <w:sz w:val="24"/>
          <w:szCs w:val="24"/>
        </w:rPr>
        <w:t>do</w:t>
      </w:r>
      <w:r w:rsidRPr="00015C14">
        <w:rPr>
          <w:rFonts w:ascii="Arial" w:hAnsi="Arial" w:cs="Arial"/>
          <w:spacing w:val="-3"/>
          <w:sz w:val="24"/>
          <w:szCs w:val="24"/>
        </w:rPr>
        <w:t xml:space="preserve"> </w:t>
      </w:r>
      <w:r w:rsidRPr="00015C14">
        <w:rPr>
          <w:rFonts w:ascii="Arial" w:hAnsi="Arial" w:cs="Arial"/>
          <w:sz w:val="24"/>
          <w:szCs w:val="24"/>
        </w:rPr>
        <w:t>similar</w:t>
      </w:r>
      <w:r w:rsidR="006F2A63" w:rsidRPr="00015C14">
        <w:rPr>
          <w:rFonts w:ascii="Arial" w:hAnsi="Arial" w:cs="Arial"/>
          <w:sz w:val="24"/>
          <w:szCs w:val="24"/>
        </w:rPr>
        <w:t xml:space="preserve"> work</w:t>
      </w:r>
      <w:r w:rsidRPr="00015C14">
        <w:rPr>
          <w:rFonts w:ascii="Arial" w:hAnsi="Arial" w:cs="Arial"/>
          <w:sz w:val="24"/>
          <w:szCs w:val="24"/>
        </w:rPr>
        <w:t>.</w:t>
      </w:r>
    </w:p>
    <w:p w14:paraId="7E68E610" w14:textId="60C9F43F" w:rsidR="00895E3C" w:rsidRPr="0025217B" w:rsidRDefault="00895E3C" w:rsidP="0025217B">
      <w:pPr>
        <w:pStyle w:val="ListParagraph"/>
        <w:numPr>
          <w:ilvl w:val="0"/>
          <w:numId w:val="13"/>
        </w:numPr>
        <w:tabs>
          <w:tab w:val="left" w:pos="867"/>
        </w:tabs>
        <w:spacing w:before="0" w:after="120"/>
        <w:ind w:left="426" w:right="-188"/>
        <w:rPr>
          <w:rFonts w:ascii="Arial" w:hAnsi="Arial" w:cs="Arial"/>
          <w:sz w:val="24"/>
          <w:szCs w:val="24"/>
        </w:rPr>
      </w:pPr>
      <w:r w:rsidRPr="00015C14">
        <w:rPr>
          <w:rFonts w:ascii="Arial" w:hAnsi="Arial" w:cs="Arial"/>
          <w:sz w:val="24"/>
          <w:szCs w:val="24"/>
        </w:rPr>
        <w:t xml:space="preserve">Ideally you will provide a clear picture for the reader of what you intend to deliver, how you will do this, and what difference it will make to </w:t>
      </w:r>
      <w:proofErr w:type="gramStart"/>
      <w:r w:rsidRPr="00015C14">
        <w:rPr>
          <w:rFonts w:ascii="Arial" w:hAnsi="Arial" w:cs="Arial"/>
          <w:sz w:val="24"/>
          <w:szCs w:val="24"/>
        </w:rPr>
        <w:t>participants</w:t>
      </w:r>
      <w:r w:rsidR="006F2A63" w:rsidRPr="00015C14">
        <w:rPr>
          <w:rFonts w:ascii="Arial" w:hAnsi="Arial" w:cs="Arial"/>
          <w:sz w:val="24"/>
          <w:szCs w:val="24"/>
        </w:rPr>
        <w:t xml:space="preserve"> </w:t>
      </w:r>
      <w:r w:rsidRPr="00015C14">
        <w:rPr>
          <w:rFonts w:ascii="Arial" w:hAnsi="Arial" w:cs="Arial"/>
          <w:spacing w:val="-52"/>
          <w:sz w:val="24"/>
          <w:szCs w:val="24"/>
        </w:rPr>
        <w:t xml:space="preserve"> </w:t>
      </w:r>
      <w:r w:rsidRPr="00015C14">
        <w:rPr>
          <w:rFonts w:ascii="Arial" w:hAnsi="Arial" w:cs="Arial"/>
          <w:sz w:val="24"/>
          <w:szCs w:val="24"/>
        </w:rPr>
        <w:t>as</w:t>
      </w:r>
      <w:proofErr w:type="gramEnd"/>
      <w:r w:rsidRPr="00015C14">
        <w:rPr>
          <w:rFonts w:ascii="Arial" w:hAnsi="Arial" w:cs="Arial"/>
          <w:spacing w:val="-1"/>
          <w:sz w:val="24"/>
          <w:szCs w:val="24"/>
        </w:rPr>
        <w:t xml:space="preserve"> </w:t>
      </w:r>
      <w:r w:rsidRPr="00015C14">
        <w:rPr>
          <w:rFonts w:ascii="Arial" w:hAnsi="Arial" w:cs="Arial"/>
          <w:sz w:val="24"/>
          <w:szCs w:val="24"/>
        </w:rPr>
        <w:t>well</w:t>
      </w:r>
      <w:r w:rsidRPr="00015C14">
        <w:rPr>
          <w:rFonts w:ascii="Arial" w:hAnsi="Arial" w:cs="Arial"/>
          <w:spacing w:val="-2"/>
          <w:sz w:val="24"/>
          <w:szCs w:val="24"/>
        </w:rPr>
        <w:t xml:space="preserve"> </w:t>
      </w:r>
      <w:r w:rsidRPr="00015C14">
        <w:rPr>
          <w:rFonts w:ascii="Arial" w:hAnsi="Arial" w:cs="Arial"/>
          <w:sz w:val="24"/>
          <w:szCs w:val="24"/>
        </w:rPr>
        <w:t>as how</w:t>
      </w:r>
      <w:r w:rsidRPr="00015C14">
        <w:rPr>
          <w:rFonts w:ascii="Arial" w:hAnsi="Arial" w:cs="Arial"/>
          <w:spacing w:val="-2"/>
          <w:sz w:val="24"/>
          <w:szCs w:val="24"/>
        </w:rPr>
        <w:t xml:space="preserve"> </w:t>
      </w:r>
      <w:r w:rsidRPr="00015C14">
        <w:rPr>
          <w:rFonts w:ascii="Arial" w:hAnsi="Arial" w:cs="Arial"/>
          <w:sz w:val="24"/>
          <w:szCs w:val="24"/>
        </w:rPr>
        <w:t>it contributes</w:t>
      </w:r>
      <w:r w:rsidRPr="00015C14">
        <w:rPr>
          <w:rFonts w:ascii="Arial" w:hAnsi="Arial" w:cs="Arial"/>
          <w:spacing w:val="-1"/>
          <w:sz w:val="24"/>
          <w:szCs w:val="24"/>
        </w:rPr>
        <w:t xml:space="preserve"> </w:t>
      </w:r>
      <w:r w:rsidRPr="00015C14">
        <w:rPr>
          <w:rFonts w:ascii="Arial" w:hAnsi="Arial" w:cs="Arial"/>
          <w:sz w:val="24"/>
          <w:szCs w:val="24"/>
        </w:rPr>
        <w:t>to</w:t>
      </w:r>
      <w:r w:rsidRPr="00015C14">
        <w:rPr>
          <w:rFonts w:ascii="Arial" w:hAnsi="Arial" w:cs="Arial"/>
          <w:spacing w:val="-3"/>
          <w:sz w:val="24"/>
          <w:szCs w:val="24"/>
        </w:rPr>
        <w:t xml:space="preserve"> </w:t>
      </w:r>
      <w:r w:rsidRPr="00015C14">
        <w:rPr>
          <w:rFonts w:ascii="Arial" w:hAnsi="Arial" w:cs="Arial"/>
          <w:sz w:val="24"/>
          <w:szCs w:val="24"/>
        </w:rPr>
        <w:t>the</w:t>
      </w:r>
      <w:r w:rsidRPr="00015C14">
        <w:rPr>
          <w:rFonts w:ascii="Arial" w:hAnsi="Arial" w:cs="Arial"/>
          <w:spacing w:val="1"/>
          <w:sz w:val="24"/>
          <w:szCs w:val="24"/>
        </w:rPr>
        <w:t xml:space="preserve"> </w:t>
      </w:r>
      <w:r w:rsidRPr="00015C14">
        <w:rPr>
          <w:rFonts w:ascii="Arial" w:hAnsi="Arial" w:cs="Arial"/>
          <w:sz w:val="24"/>
          <w:szCs w:val="24"/>
        </w:rPr>
        <w:t>grant</w:t>
      </w:r>
      <w:r w:rsidRPr="00015C14">
        <w:rPr>
          <w:rFonts w:ascii="Arial" w:hAnsi="Arial" w:cs="Arial"/>
          <w:spacing w:val="-1"/>
          <w:sz w:val="24"/>
          <w:szCs w:val="24"/>
        </w:rPr>
        <w:t xml:space="preserve"> </w:t>
      </w:r>
      <w:r w:rsidRPr="00015C14">
        <w:rPr>
          <w:rFonts w:ascii="Arial" w:hAnsi="Arial" w:cs="Arial"/>
          <w:sz w:val="24"/>
          <w:szCs w:val="24"/>
        </w:rPr>
        <w:t>programme strategic</w:t>
      </w:r>
      <w:r w:rsidRPr="00015C14">
        <w:rPr>
          <w:rFonts w:ascii="Arial" w:hAnsi="Arial" w:cs="Arial"/>
          <w:spacing w:val="-2"/>
          <w:sz w:val="24"/>
          <w:szCs w:val="24"/>
        </w:rPr>
        <w:t xml:space="preserve"> </w:t>
      </w:r>
      <w:r w:rsidRPr="00015C14">
        <w:rPr>
          <w:rFonts w:ascii="Arial" w:hAnsi="Arial" w:cs="Arial"/>
          <w:sz w:val="24"/>
          <w:szCs w:val="24"/>
        </w:rPr>
        <w:t>outcomes</w:t>
      </w:r>
      <w:r w:rsidRPr="00015C14">
        <w:rPr>
          <w:rFonts w:ascii="Arial" w:hAnsi="Arial" w:cs="Arial"/>
          <w:spacing w:val="-2"/>
          <w:sz w:val="24"/>
          <w:szCs w:val="24"/>
        </w:rPr>
        <w:t xml:space="preserve"> </w:t>
      </w:r>
      <w:r w:rsidRPr="00015C14">
        <w:rPr>
          <w:rFonts w:ascii="Arial" w:hAnsi="Arial" w:cs="Arial"/>
          <w:sz w:val="24"/>
          <w:szCs w:val="24"/>
        </w:rPr>
        <w:t>detailed</w:t>
      </w:r>
      <w:r w:rsidRPr="00015C14">
        <w:rPr>
          <w:rFonts w:ascii="Arial" w:hAnsi="Arial" w:cs="Arial"/>
          <w:spacing w:val="-2"/>
          <w:sz w:val="24"/>
          <w:szCs w:val="24"/>
        </w:rPr>
        <w:t xml:space="preserve"> </w:t>
      </w:r>
      <w:r w:rsidRPr="00015C14">
        <w:rPr>
          <w:rFonts w:ascii="Arial" w:hAnsi="Arial" w:cs="Arial"/>
          <w:sz w:val="24"/>
          <w:szCs w:val="24"/>
        </w:rPr>
        <w:t>in</w:t>
      </w:r>
      <w:r w:rsidRPr="00015C14">
        <w:rPr>
          <w:rFonts w:ascii="Arial" w:hAnsi="Arial" w:cs="Arial"/>
          <w:spacing w:val="-1"/>
          <w:sz w:val="24"/>
          <w:szCs w:val="24"/>
        </w:rPr>
        <w:t xml:space="preserve"> </w:t>
      </w:r>
      <w:r w:rsidRPr="00015C14">
        <w:rPr>
          <w:rFonts w:ascii="Arial" w:hAnsi="Arial" w:cs="Arial"/>
          <w:sz w:val="24"/>
          <w:szCs w:val="24"/>
        </w:rPr>
        <w:t>section</w:t>
      </w:r>
      <w:r w:rsidRPr="00015C14">
        <w:rPr>
          <w:rFonts w:ascii="Arial" w:hAnsi="Arial" w:cs="Arial"/>
          <w:spacing w:val="4"/>
          <w:sz w:val="24"/>
          <w:szCs w:val="24"/>
        </w:rPr>
        <w:t xml:space="preserve"> </w:t>
      </w:r>
      <w:r w:rsidR="00C436A3" w:rsidRPr="00015C14">
        <w:rPr>
          <w:rFonts w:ascii="Arial" w:hAnsi="Arial" w:cs="Arial"/>
          <w:sz w:val="24"/>
          <w:szCs w:val="24"/>
        </w:rPr>
        <w:t xml:space="preserve">2 </w:t>
      </w:r>
      <w:r w:rsidRPr="00015C14">
        <w:rPr>
          <w:rFonts w:ascii="Arial" w:hAnsi="Arial" w:cs="Arial"/>
          <w:sz w:val="24"/>
          <w:szCs w:val="24"/>
        </w:rPr>
        <w:t>above.</w:t>
      </w:r>
    </w:p>
    <w:p w14:paraId="31B49BFF" w14:textId="1560BE4B" w:rsidR="001D4BA6" w:rsidRPr="00A32BC2" w:rsidRDefault="00895E3C" w:rsidP="00FE40B8">
      <w:pPr>
        <w:pStyle w:val="ListParagraph"/>
        <w:numPr>
          <w:ilvl w:val="0"/>
          <w:numId w:val="13"/>
        </w:numPr>
        <w:tabs>
          <w:tab w:val="left" w:pos="867"/>
        </w:tabs>
        <w:spacing w:before="0" w:after="120"/>
        <w:ind w:left="426" w:right="-188"/>
        <w:rPr>
          <w:rFonts w:ascii="Arial" w:hAnsi="Arial" w:cs="Arial"/>
          <w:sz w:val="24"/>
          <w:szCs w:val="24"/>
        </w:rPr>
      </w:pPr>
      <w:r w:rsidRPr="00A32BC2">
        <w:rPr>
          <w:rFonts w:ascii="Arial" w:hAnsi="Arial" w:cs="Arial"/>
          <w:sz w:val="24"/>
          <w:szCs w:val="24"/>
        </w:rPr>
        <w:t>Please complete all sections of the application form.</w:t>
      </w:r>
    </w:p>
    <w:p w14:paraId="5C0DD177" w14:textId="033ABCB1" w:rsidR="004E060C" w:rsidRPr="00015C14" w:rsidRDefault="009F3F2B" w:rsidP="009329B8">
      <w:pPr>
        <w:pStyle w:val="Heading1"/>
        <w:numPr>
          <w:ilvl w:val="0"/>
          <w:numId w:val="0"/>
        </w:numPr>
      </w:pPr>
      <w:bookmarkStart w:id="7" w:name="_Toc174957067"/>
      <w:r>
        <w:t>7.</w:t>
      </w:r>
      <w:r w:rsidR="004E060C" w:rsidRPr="00015C14">
        <w:t>Got a Question</w:t>
      </w:r>
      <w:r w:rsidR="009329B8">
        <w:t>?</w:t>
      </w:r>
      <w:bookmarkEnd w:id="7"/>
    </w:p>
    <w:p w14:paraId="1929A8A9" w14:textId="77777777" w:rsidR="00C436A3" w:rsidRPr="00015C14" w:rsidRDefault="00E045AC" w:rsidP="00A32BC2">
      <w:pPr>
        <w:spacing w:before="0"/>
        <w:ind w:left="0"/>
        <w:rPr>
          <w:rFonts w:cs="Arial"/>
          <w:sz w:val="24"/>
          <w:szCs w:val="24"/>
        </w:rPr>
      </w:pPr>
      <w:r w:rsidRPr="00015C14">
        <w:rPr>
          <w:rFonts w:cs="Arial"/>
          <w:sz w:val="24"/>
          <w:szCs w:val="24"/>
        </w:rPr>
        <w:t xml:space="preserve">You should be able to find the answers to most of the questions you may have about this Grant Award Programme within the published documentation.  </w:t>
      </w:r>
    </w:p>
    <w:p w14:paraId="6E381A7B" w14:textId="14F72B94" w:rsidR="00E045AC" w:rsidRPr="00015C14" w:rsidRDefault="00B945CE" w:rsidP="00A32BC2">
      <w:pPr>
        <w:spacing w:before="0"/>
        <w:ind w:left="0"/>
        <w:rPr>
          <w:rFonts w:cs="Arial"/>
          <w:color w:val="0563C1" w:themeColor="hyperlink"/>
          <w:sz w:val="24"/>
          <w:szCs w:val="24"/>
          <w:u w:val="single"/>
        </w:rPr>
      </w:pPr>
      <w:r w:rsidRPr="00015C14">
        <w:rPr>
          <w:rFonts w:cs="Arial"/>
          <w:sz w:val="24"/>
          <w:szCs w:val="24"/>
        </w:rPr>
        <w:t xml:space="preserve">If </w:t>
      </w:r>
      <w:r w:rsidR="00E045AC" w:rsidRPr="00015C14">
        <w:rPr>
          <w:rFonts w:cs="Arial"/>
          <w:sz w:val="24"/>
          <w:szCs w:val="24"/>
        </w:rPr>
        <w:t xml:space="preserve">after checking through the published documentation, you need to ask a question then please email your query </w:t>
      </w:r>
      <w:r w:rsidR="00D73645" w:rsidRPr="00015C14">
        <w:rPr>
          <w:rFonts w:cs="Arial"/>
          <w:sz w:val="24"/>
          <w:szCs w:val="24"/>
        </w:rPr>
        <w:t>to</w:t>
      </w:r>
      <w:r w:rsidR="006F2A63" w:rsidRPr="00015C14">
        <w:rPr>
          <w:rFonts w:cs="Arial"/>
          <w:sz w:val="24"/>
          <w:szCs w:val="24"/>
        </w:rPr>
        <w:t>:</w:t>
      </w:r>
      <w:r w:rsidR="00E045AC" w:rsidRPr="00015C14">
        <w:rPr>
          <w:rFonts w:cs="Arial"/>
          <w:sz w:val="24"/>
          <w:szCs w:val="24"/>
        </w:rPr>
        <w:t xml:space="preserve"> </w:t>
      </w:r>
      <w:hyperlink r:id="rId23" w:history="1">
        <w:r w:rsidR="0025217B" w:rsidRPr="00C7535C">
          <w:rPr>
            <w:rStyle w:val="Hyperlink"/>
            <w:rFonts w:cs="Arial"/>
            <w:sz w:val="24"/>
            <w:szCs w:val="24"/>
          </w:rPr>
          <w:t>fa@west-dunbarton.gov.uk</w:t>
        </w:r>
      </w:hyperlink>
    </w:p>
    <w:p w14:paraId="0AB60BBE" w14:textId="7556CEA1" w:rsidR="00927541" w:rsidRPr="0025217B" w:rsidRDefault="009F3F2B" w:rsidP="009329B8">
      <w:pPr>
        <w:pStyle w:val="Heading1"/>
        <w:numPr>
          <w:ilvl w:val="0"/>
          <w:numId w:val="0"/>
        </w:numPr>
      </w:pPr>
      <w:bookmarkStart w:id="8" w:name="_Toc174957068"/>
      <w:r>
        <w:t>8.</w:t>
      </w:r>
      <w:r w:rsidR="004E060C" w:rsidRPr="00015C14">
        <w:t>Eligible Spend</w:t>
      </w:r>
      <w:bookmarkEnd w:id="8"/>
    </w:p>
    <w:p w14:paraId="497BC0D3" w14:textId="3D80F960" w:rsidR="00927541" w:rsidRPr="00015C14" w:rsidRDefault="00927541" w:rsidP="00A32BC2">
      <w:pPr>
        <w:spacing w:before="0"/>
        <w:ind w:left="0"/>
        <w:rPr>
          <w:rFonts w:cs="Arial"/>
          <w:sz w:val="24"/>
          <w:szCs w:val="24"/>
        </w:rPr>
      </w:pPr>
      <w:r w:rsidRPr="00015C14">
        <w:rPr>
          <w:rFonts w:cs="Arial"/>
          <w:sz w:val="24"/>
          <w:szCs w:val="24"/>
        </w:rPr>
        <w:t xml:space="preserve">Only </w:t>
      </w:r>
      <w:r w:rsidR="0025217B">
        <w:rPr>
          <w:rFonts w:cs="Arial"/>
          <w:sz w:val="24"/>
          <w:szCs w:val="24"/>
        </w:rPr>
        <w:t>formal structured training</w:t>
      </w:r>
      <w:r w:rsidRPr="00015C14">
        <w:rPr>
          <w:rFonts w:cs="Arial"/>
          <w:sz w:val="24"/>
          <w:szCs w:val="24"/>
        </w:rPr>
        <w:t xml:space="preserve"> costs will be considered as eligible grant expenditure.  </w:t>
      </w:r>
    </w:p>
    <w:p w14:paraId="521D655C" w14:textId="5FBF22CB" w:rsidR="004E060C" w:rsidRPr="00015C14" w:rsidRDefault="009F3F2B" w:rsidP="009329B8">
      <w:pPr>
        <w:pStyle w:val="Heading1"/>
        <w:numPr>
          <w:ilvl w:val="0"/>
          <w:numId w:val="0"/>
        </w:numPr>
      </w:pPr>
      <w:bookmarkStart w:id="9" w:name="_Toc174957069"/>
      <w:r>
        <w:lastRenderedPageBreak/>
        <w:t>9.</w:t>
      </w:r>
      <w:r w:rsidR="004E060C" w:rsidRPr="00015C14">
        <w:t>Decision Making</w:t>
      </w:r>
      <w:bookmarkEnd w:id="9"/>
    </w:p>
    <w:p w14:paraId="52346670" w14:textId="0D7B708A" w:rsidR="00E045AC" w:rsidRPr="00015C14" w:rsidRDefault="00E045AC" w:rsidP="00A32BC2">
      <w:pPr>
        <w:spacing w:before="0"/>
        <w:ind w:left="0"/>
        <w:rPr>
          <w:rFonts w:cs="Arial"/>
          <w:sz w:val="24"/>
          <w:szCs w:val="24"/>
        </w:rPr>
      </w:pPr>
      <w:r w:rsidRPr="00015C14">
        <w:rPr>
          <w:rFonts w:cs="Arial"/>
          <w:sz w:val="24"/>
          <w:szCs w:val="24"/>
        </w:rPr>
        <w:t>An Assessment</w:t>
      </w:r>
      <w:r w:rsidRPr="00015C14">
        <w:rPr>
          <w:rFonts w:cs="Arial"/>
          <w:spacing w:val="-3"/>
          <w:sz w:val="24"/>
          <w:szCs w:val="24"/>
        </w:rPr>
        <w:t xml:space="preserve"> </w:t>
      </w:r>
      <w:r w:rsidRPr="00015C14">
        <w:rPr>
          <w:rFonts w:cs="Arial"/>
          <w:sz w:val="24"/>
          <w:szCs w:val="24"/>
        </w:rPr>
        <w:t>Panel</w:t>
      </w:r>
      <w:r w:rsidRPr="00015C14">
        <w:rPr>
          <w:rFonts w:cs="Arial"/>
          <w:spacing w:val="-2"/>
          <w:sz w:val="24"/>
          <w:szCs w:val="24"/>
        </w:rPr>
        <w:t xml:space="preserve"> </w:t>
      </w:r>
      <w:r w:rsidR="00680175" w:rsidRPr="00015C14">
        <w:rPr>
          <w:rFonts w:cs="Arial"/>
          <w:spacing w:val="-2"/>
          <w:sz w:val="24"/>
          <w:szCs w:val="24"/>
        </w:rPr>
        <w:t xml:space="preserve">consisting of SEG members </w:t>
      </w:r>
      <w:r w:rsidRPr="00015C14">
        <w:rPr>
          <w:rFonts w:cs="Arial"/>
          <w:sz w:val="24"/>
          <w:szCs w:val="24"/>
        </w:rPr>
        <w:t>will</w:t>
      </w:r>
      <w:r w:rsidRPr="00015C14">
        <w:rPr>
          <w:rFonts w:cs="Arial"/>
          <w:spacing w:val="-3"/>
          <w:sz w:val="24"/>
          <w:szCs w:val="24"/>
        </w:rPr>
        <w:t xml:space="preserve"> </w:t>
      </w:r>
      <w:r w:rsidRPr="00015C14">
        <w:rPr>
          <w:rFonts w:cs="Arial"/>
          <w:sz w:val="24"/>
          <w:szCs w:val="24"/>
        </w:rPr>
        <w:t>manage</w:t>
      </w:r>
      <w:r w:rsidRPr="00015C14">
        <w:rPr>
          <w:rFonts w:cs="Arial"/>
          <w:spacing w:val="-4"/>
          <w:sz w:val="24"/>
          <w:szCs w:val="24"/>
        </w:rPr>
        <w:t xml:space="preserve"> </w:t>
      </w:r>
      <w:r w:rsidRPr="00015C14">
        <w:rPr>
          <w:rFonts w:cs="Arial"/>
          <w:sz w:val="24"/>
          <w:szCs w:val="24"/>
        </w:rPr>
        <w:t>the assessment</w:t>
      </w:r>
      <w:r w:rsidRPr="00015C14">
        <w:rPr>
          <w:rFonts w:cs="Arial"/>
          <w:spacing w:val="-5"/>
          <w:sz w:val="24"/>
          <w:szCs w:val="24"/>
        </w:rPr>
        <w:t xml:space="preserve"> </w:t>
      </w:r>
      <w:r w:rsidRPr="00015C14">
        <w:rPr>
          <w:rFonts w:cs="Arial"/>
          <w:sz w:val="24"/>
          <w:szCs w:val="24"/>
        </w:rPr>
        <w:t>and scoring</w:t>
      </w:r>
      <w:r w:rsidRPr="00015C14">
        <w:rPr>
          <w:rFonts w:cs="Arial"/>
          <w:spacing w:val="-4"/>
          <w:sz w:val="24"/>
          <w:szCs w:val="24"/>
        </w:rPr>
        <w:t xml:space="preserve"> </w:t>
      </w:r>
      <w:r w:rsidRPr="00015C14">
        <w:rPr>
          <w:rFonts w:cs="Arial"/>
          <w:sz w:val="24"/>
          <w:szCs w:val="24"/>
        </w:rPr>
        <w:t>procedure</w:t>
      </w:r>
      <w:r w:rsidR="00680175" w:rsidRPr="00015C14">
        <w:rPr>
          <w:rFonts w:cs="Arial"/>
          <w:sz w:val="24"/>
          <w:szCs w:val="24"/>
        </w:rPr>
        <w:t xml:space="preserve"> </w:t>
      </w:r>
      <w:r w:rsidRPr="00015C14">
        <w:rPr>
          <w:rFonts w:cs="Arial"/>
          <w:sz w:val="24"/>
          <w:szCs w:val="24"/>
        </w:rPr>
        <w:t>following</w:t>
      </w:r>
      <w:r w:rsidRPr="00015C14">
        <w:rPr>
          <w:rFonts w:cs="Arial"/>
          <w:spacing w:val="-2"/>
          <w:sz w:val="24"/>
          <w:szCs w:val="24"/>
        </w:rPr>
        <w:t xml:space="preserve"> </w:t>
      </w:r>
      <w:r w:rsidRPr="00015C14">
        <w:rPr>
          <w:rFonts w:cs="Arial"/>
          <w:sz w:val="24"/>
          <w:szCs w:val="24"/>
        </w:rPr>
        <w:t>the</w:t>
      </w:r>
      <w:r w:rsidRPr="00015C14">
        <w:rPr>
          <w:rFonts w:cs="Arial"/>
          <w:spacing w:val="-3"/>
          <w:sz w:val="24"/>
          <w:szCs w:val="24"/>
        </w:rPr>
        <w:t xml:space="preserve"> </w:t>
      </w:r>
      <w:r w:rsidRPr="00015C14">
        <w:rPr>
          <w:rFonts w:cs="Arial"/>
          <w:sz w:val="24"/>
          <w:szCs w:val="24"/>
        </w:rPr>
        <w:t>Council’s</w:t>
      </w:r>
      <w:r w:rsidRPr="00015C14">
        <w:rPr>
          <w:rFonts w:cs="Arial"/>
          <w:spacing w:val="-4"/>
          <w:sz w:val="24"/>
          <w:szCs w:val="24"/>
        </w:rPr>
        <w:t xml:space="preserve"> </w:t>
      </w:r>
      <w:r w:rsidRPr="00015C14">
        <w:rPr>
          <w:rFonts w:cs="Arial"/>
          <w:sz w:val="24"/>
          <w:szCs w:val="24"/>
        </w:rPr>
        <w:t>grant</w:t>
      </w:r>
      <w:r w:rsidRPr="00015C14">
        <w:rPr>
          <w:rFonts w:cs="Arial"/>
          <w:spacing w:val="-2"/>
          <w:sz w:val="24"/>
          <w:szCs w:val="24"/>
        </w:rPr>
        <w:t xml:space="preserve"> </w:t>
      </w:r>
      <w:r w:rsidRPr="00015C14">
        <w:rPr>
          <w:rFonts w:cs="Arial"/>
          <w:sz w:val="24"/>
          <w:szCs w:val="24"/>
        </w:rPr>
        <w:t>processes</w:t>
      </w:r>
      <w:r w:rsidR="00680175" w:rsidRPr="00015C14">
        <w:rPr>
          <w:rFonts w:cs="Arial"/>
          <w:sz w:val="24"/>
          <w:szCs w:val="24"/>
        </w:rPr>
        <w:t>.</w:t>
      </w:r>
    </w:p>
    <w:p w14:paraId="7BDCF8E2" w14:textId="32F926BC" w:rsidR="009329B8" w:rsidRDefault="009F3F2B" w:rsidP="009329B8">
      <w:pPr>
        <w:pStyle w:val="Heading1"/>
        <w:numPr>
          <w:ilvl w:val="0"/>
          <w:numId w:val="0"/>
        </w:numPr>
      </w:pPr>
      <w:bookmarkStart w:id="10" w:name="_Toc174957070"/>
      <w:r>
        <w:t>10.</w:t>
      </w:r>
      <w:r w:rsidR="009329B8">
        <w:t>Grant Payment Process</w:t>
      </w:r>
      <w:bookmarkEnd w:id="10"/>
    </w:p>
    <w:p w14:paraId="6E6AF3F6" w14:textId="0DB88BEF" w:rsidR="00EA03CC" w:rsidRPr="009329B8" w:rsidRDefault="001D0C40" w:rsidP="009329B8">
      <w:pPr>
        <w:ind w:left="0"/>
        <w:rPr>
          <w:sz w:val="24"/>
          <w:szCs w:val="24"/>
        </w:rPr>
      </w:pPr>
      <w:r w:rsidRPr="009329B8">
        <w:rPr>
          <w:sz w:val="24"/>
          <w:szCs w:val="24"/>
        </w:rPr>
        <w:t>Public Sector Funding dictates that grant payments require to be accounted for in the financial year of delivery. As such</w:t>
      </w:r>
      <w:r w:rsidR="00EA03CC" w:rsidRPr="009329B8">
        <w:rPr>
          <w:sz w:val="24"/>
          <w:szCs w:val="24"/>
        </w:rPr>
        <w:t>, all expenditur</w:t>
      </w:r>
      <w:r w:rsidR="008F4EAC" w:rsidRPr="009329B8">
        <w:rPr>
          <w:sz w:val="24"/>
          <w:szCs w:val="24"/>
        </w:rPr>
        <w:t xml:space="preserve">e must be complete by </w:t>
      </w:r>
      <w:r w:rsidR="0025217B" w:rsidRPr="009329B8">
        <w:rPr>
          <w:sz w:val="24"/>
          <w:szCs w:val="24"/>
        </w:rPr>
        <w:t>June 2026</w:t>
      </w:r>
      <w:r w:rsidR="00EA03CC" w:rsidRPr="009329B8">
        <w:rPr>
          <w:sz w:val="24"/>
          <w:szCs w:val="24"/>
        </w:rPr>
        <w:t xml:space="preserve">. </w:t>
      </w:r>
      <w:r w:rsidRPr="009329B8">
        <w:rPr>
          <w:sz w:val="24"/>
          <w:szCs w:val="24"/>
        </w:rPr>
        <w:t xml:space="preserve"> </w:t>
      </w:r>
    </w:p>
    <w:p w14:paraId="181E1C2E" w14:textId="3A7BB081" w:rsidR="001D0C40" w:rsidRPr="00015C14" w:rsidRDefault="0025217B" w:rsidP="00A32BC2">
      <w:pPr>
        <w:spacing w:before="0"/>
        <w:ind w:left="0"/>
        <w:rPr>
          <w:rFonts w:cs="Arial"/>
          <w:sz w:val="24"/>
          <w:szCs w:val="24"/>
        </w:rPr>
      </w:pPr>
      <w:r>
        <w:rPr>
          <w:rFonts w:cs="Arial"/>
          <w:sz w:val="24"/>
          <w:szCs w:val="24"/>
        </w:rPr>
        <w:t>P</w:t>
      </w:r>
      <w:r w:rsidR="001D0C40" w:rsidRPr="00015C14">
        <w:rPr>
          <w:rFonts w:cs="Arial"/>
          <w:sz w:val="24"/>
          <w:szCs w:val="24"/>
        </w:rPr>
        <w:t xml:space="preserve">roject costs </w:t>
      </w:r>
      <w:r>
        <w:rPr>
          <w:rFonts w:cs="Arial"/>
          <w:sz w:val="24"/>
          <w:szCs w:val="24"/>
        </w:rPr>
        <w:t>will</w:t>
      </w:r>
      <w:r w:rsidR="001D0C40" w:rsidRPr="00015C14">
        <w:rPr>
          <w:rFonts w:cs="Arial"/>
          <w:spacing w:val="1"/>
          <w:sz w:val="24"/>
          <w:szCs w:val="24"/>
        </w:rPr>
        <w:t xml:space="preserve"> </w:t>
      </w:r>
      <w:r w:rsidR="00901521" w:rsidRPr="00015C14">
        <w:rPr>
          <w:rFonts w:cs="Arial"/>
          <w:sz w:val="24"/>
          <w:szCs w:val="24"/>
        </w:rPr>
        <w:t xml:space="preserve">be paid </w:t>
      </w:r>
      <w:r>
        <w:rPr>
          <w:rFonts w:cs="Arial"/>
          <w:sz w:val="24"/>
          <w:szCs w:val="24"/>
        </w:rPr>
        <w:t>per milestone</w:t>
      </w:r>
      <w:r w:rsidR="001D0C40" w:rsidRPr="00015C14">
        <w:rPr>
          <w:rFonts w:cs="Arial"/>
          <w:sz w:val="24"/>
          <w:szCs w:val="24"/>
        </w:rPr>
        <w:t xml:space="preserve"> a payment schedule will be discussed with the applicant and will be</w:t>
      </w:r>
      <w:r w:rsidR="00D73645" w:rsidRPr="00015C14">
        <w:rPr>
          <w:rFonts w:cs="Arial"/>
          <w:sz w:val="24"/>
          <w:szCs w:val="24"/>
        </w:rPr>
        <w:t xml:space="preserve"> </w:t>
      </w:r>
      <w:r w:rsidR="001D0C40" w:rsidRPr="00015C14">
        <w:rPr>
          <w:rFonts w:cs="Arial"/>
          <w:sz w:val="24"/>
          <w:szCs w:val="24"/>
        </w:rPr>
        <w:t>reflected</w:t>
      </w:r>
      <w:r w:rsidR="001D0C40" w:rsidRPr="00015C14">
        <w:rPr>
          <w:rFonts w:cs="Arial"/>
          <w:spacing w:val="1"/>
          <w:sz w:val="24"/>
          <w:szCs w:val="24"/>
        </w:rPr>
        <w:t xml:space="preserve"> </w:t>
      </w:r>
      <w:r w:rsidR="001D0C40" w:rsidRPr="00015C14">
        <w:rPr>
          <w:rFonts w:cs="Arial"/>
          <w:sz w:val="24"/>
          <w:szCs w:val="24"/>
        </w:rPr>
        <w:t>in</w:t>
      </w:r>
      <w:r w:rsidR="001D0C40" w:rsidRPr="00015C14">
        <w:rPr>
          <w:rFonts w:cs="Arial"/>
          <w:spacing w:val="-1"/>
          <w:sz w:val="24"/>
          <w:szCs w:val="24"/>
        </w:rPr>
        <w:t xml:space="preserve"> </w:t>
      </w:r>
      <w:r w:rsidR="001D0C40" w:rsidRPr="00015C14">
        <w:rPr>
          <w:rFonts w:cs="Arial"/>
          <w:sz w:val="24"/>
          <w:szCs w:val="24"/>
        </w:rPr>
        <w:t>the</w:t>
      </w:r>
      <w:r w:rsidR="001D0C40" w:rsidRPr="00015C14">
        <w:rPr>
          <w:rFonts w:cs="Arial"/>
          <w:spacing w:val="1"/>
          <w:sz w:val="24"/>
          <w:szCs w:val="24"/>
        </w:rPr>
        <w:t xml:space="preserve"> </w:t>
      </w:r>
      <w:r w:rsidR="001D0C40" w:rsidRPr="00015C14">
        <w:rPr>
          <w:rFonts w:cs="Arial"/>
          <w:sz w:val="24"/>
          <w:szCs w:val="24"/>
        </w:rPr>
        <w:t>award</w:t>
      </w:r>
      <w:r w:rsidR="001D0C40" w:rsidRPr="00015C14">
        <w:rPr>
          <w:rFonts w:cs="Arial"/>
          <w:spacing w:val="-1"/>
          <w:sz w:val="24"/>
          <w:szCs w:val="24"/>
        </w:rPr>
        <w:t xml:space="preserve"> </w:t>
      </w:r>
      <w:r w:rsidR="001D0C40" w:rsidRPr="00015C14">
        <w:rPr>
          <w:rFonts w:cs="Arial"/>
          <w:sz w:val="24"/>
          <w:szCs w:val="24"/>
        </w:rPr>
        <w:t>of</w:t>
      </w:r>
      <w:r w:rsidR="001D0C40" w:rsidRPr="00015C14">
        <w:rPr>
          <w:rFonts w:cs="Arial"/>
          <w:spacing w:val="-1"/>
          <w:sz w:val="24"/>
          <w:szCs w:val="24"/>
        </w:rPr>
        <w:t xml:space="preserve"> </w:t>
      </w:r>
      <w:r w:rsidR="001D0C40" w:rsidRPr="00015C14">
        <w:rPr>
          <w:rFonts w:cs="Arial"/>
          <w:sz w:val="24"/>
          <w:szCs w:val="24"/>
        </w:rPr>
        <w:t>grant</w:t>
      </w:r>
      <w:r w:rsidR="001D0C40" w:rsidRPr="00015C14">
        <w:rPr>
          <w:rFonts w:cs="Arial"/>
          <w:spacing w:val="1"/>
          <w:sz w:val="24"/>
          <w:szCs w:val="24"/>
        </w:rPr>
        <w:t xml:space="preserve"> </w:t>
      </w:r>
      <w:r w:rsidR="001D0C40" w:rsidRPr="00015C14">
        <w:rPr>
          <w:rFonts w:cs="Arial"/>
          <w:sz w:val="24"/>
          <w:szCs w:val="24"/>
        </w:rPr>
        <w:t>letter.</w:t>
      </w:r>
    </w:p>
    <w:p w14:paraId="6AA1999F" w14:textId="77777777" w:rsidR="001D0C40" w:rsidRPr="00015C14" w:rsidRDefault="001D0C40" w:rsidP="00A32BC2">
      <w:pPr>
        <w:spacing w:before="0"/>
        <w:ind w:left="0"/>
        <w:rPr>
          <w:rFonts w:cs="Arial"/>
          <w:sz w:val="24"/>
          <w:szCs w:val="24"/>
        </w:rPr>
      </w:pPr>
      <w:r w:rsidRPr="00015C14">
        <w:rPr>
          <w:rFonts w:cs="Arial"/>
          <w:sz w:val="24"/>
          <w:szCs w:val="24"/>
        </w:rPr>
        <w:t>Payments</w:t>
      </w:r>
      <w:r w:rsidRPr="00015C14">
        <w:rPr>
          <w:rFonts w:cs="Arial"/>
          <w:spacing w:val="-12"/>
          <w:sz w:val="24"/>
          <w:szCs w:val="24"/>
        </w:rPr>
        <w:t xml:space="preserve"> </w:t>
      </w:r>
      <w:r w:rsidRPr="00015C14">
        <w:rPr>
          <w:rFonts w:cs="Arial"/>
          <w:sz w:val="24"/>
          <w:szCs w:val="24"/>
        </w:rPr>
        <w:t>will</w:t>
      </w:r>
      <w:r w:rsidRPr="00015C14">
        <w:rPr>
          <w:rFonts w:cs="Arial"/>
          <w:spacing w:val="-14"/>
          <w:sz w:val="24"/>
          <w:szCs w:val="24"/>
        </w:rPr>
        <w:t xml:space="preserve"> </w:t>
      </w:r>
      <w:r w:rsidRPr="00015C14">
        <w:rPr>
          <w:rFonts w:cs="Arial"/>
          <w:sz w:val="24"/>
          <w:szCs w:val="24"/>
        </w:rPr>
        <w:t>be</w:t>
      </w:r>
      <w:r w:rsidRPr="00015C14">
        <w:rPr>
          <w:rFonts w:cs="Arial"/>
          <w:spacing w:val="-11"/>
          <w:sz w:val="24"/>
          <w:szCs w:val="24"/>
        </w:rPr>
        <w:t xml:space="preserve"> </w:t>
      </w:r>
      <w:r w:rsidRPr="00015C14">
        <w:rPr>
          <w:rFonts w:cs="Arial"/>
          <w:sz w:val="24"/>
          <w:szCs w:val="24"/>
        </w:rPr>
        <w:t>processed</w:t>
      </w:r>
      <w:r w:rsidRPr="00015C14">
        <w:rPr>
          <w:rFonts w:cs="Arial"/>
          <w:spacing w:val="-11"/>
          <w:sz w:val="24"/>
          <w:szCs w:val="24"/>
        </w:rPr>
        <w:t xml:space="preserve"> </w:t>
      </w:r>
      <w:r w:rsidRPr="00015C14">
        <w:rPr>
          <w:rFonts w:cs="Arial"/>
          <w:sz w:val="24"/>
          <w:szCs w:val="24"/>
        </w:rPr>
        <w:t>through</w:t>
      </w:r>
      <w:r w:rsidRPr="00015C14">
        <w:rPr>
          <w:rFonts w:cs="Arial"/>
          <w:spacing w:val="-11"/>
          <w:sz w:val="24"/>
          <w:szCs w:val="24"/>
        </w:rPr>
        <w:t xml:space="preserve"> </w:t>
      </w:r>
      <w:r w:rsidRPr="00015C14">
        <w:rPr>
          <w:rFonts w:cs="Arial"/>
          <w:sz w:val="24"/>
          <w:szCs w:val="24"/>
        </w:rPr>
        <w:t>West Dunbartonshire</w:t>
      </w:r>
      <w:r w:rsidRPr="00015C14">
        <w:rPr>
          <w:rFonts w:cs="Arial"/>
          <w:spacing w:val="-8"/>
          <w:sz w:val="24"/>
          <w:szCs w:val="24"/>
        </w:rPr>
        <w:t xml:space="preserve"> </w:t>
      </w:r>
      <w:r w:rsidRPr="00015C14">
        <w:rPr>
          <w:rFonts w:cs="Arial"/>
          <w:sz w:val="24"/>
          <w:szCs w:val="24"/>
        </w:rPr>
        <w:t>Council’s</w:t>
      </w:r>
      <w:r w:rsidRPr="00015C14">
        <w:rPr>
          <w:rFonts w:cs="Arial"/>
          <w:spacing w:val="-12"/>
          <w:sz w:val="24"/>
          <w:szCs w:val="24"/>
        </w:rPr>
        <w:t xml:space="preserve"> </w:t>
      </w:r>
      <w:r w:rsidRPr="00015C14">
        <w:rPr>
          <w:rFonts w:cs="Arial"/>
          <w:sz w:val="24"/>
          <w:szCs w:val="24"/>
        </w:rPr>
        <w:t>normal</w:t>
      </w:r>
      <w:r w:rsidRPr="00015C14">
        <w:rPr>
          <w:rFonts w:cs="Arial"/>
          <w:spacing w:val="-8"/>
          <w:sz w:val="24"/>
          <w:szCs w:val="24"/>
        </w:rPr>
        <w:t xml:space="preserve"> </w:t>
      </w:r>
      <w:r w:rsidRPr="00015C14">
        <w:rPr>
          <w:rFonts w:cs="Arial"/>
          <w:sz w:val="24"/>
          <w:szCs w:val="24"/>
        </w:rPr>
        <w:t>accounting</w:t>
      </w:r>
      <w:r w:rsidRPr="00015C14">
        <w:rPr>
          <w:rFonts w:cs="Arial"/>
          <w:spacing w:val="1"/>
          <w:sz w:val="24"/>
          <w:szCs w:val="24"/>
        </w:rPr>
        <w:t xml:space="preserve"> </w:t>
      </w:r>
      <w:r w:rsidRPr="00015C14">
        <w:rPr>
          <w:rFonts w:cs="Arial"/>
          <w:sz w:val="24"/>
          <w:szCs w:val="24"/>
        </w:rPr>
        <w:t>system and</w:t>
      </w:r>
      <w:r w:rsidRPr="00015C14">
        <w:rPr>
          <w:rFonts w:cs="Arial"/>
          <w:spacing w:val="-1"/>
          <w:sz w:val="24"/>
          <w:szCs w:val="24"/>
        </w:rPr>
        <w:t xml:space="preserve"> </w:t>
      </w:r>
      <w:r w:rsidRPr="00015C14">
        <w:rPr>
          <w:rFonts w:cs="Arial"/>
          <w:sz w:val="24"/>
          <w:szCs w:val="24"/>
        </w:rPr>
        <w:t>payment</w:t>
      </w:r>
      <w:r w:rsidRPr="00015C14">
        <w:rPr>
          <w:rFonts w:cs="Arial"/>
          <w:spacing w:val="-1"/>
          <w:sz w:val="24"/>
          <w:szCs w:val="24"/>
        </w:rPr>
        <w:t xml:space="preserve"> </w:t>
      </w:r>
      <w:r w:rsidRPr="00015C14">
        <w:rPr>
          <w:rFonts w:cs="Arial"/>
          <w:sz w:val="24"/>
          <w:szCs w:val="24"/>
        </w:rPr>
        <w:t>to</w:t>
      </w:r>
      <w:r w:rsidRPr="00015C14">
        <w:rPr>
          <w:rFonts w:cs="Arial"/>
          <w:spacing w:val="-1"/>
          <w:sz w:val="24"/>
          <w:szCs w:val="24"/>
        </w:rPr>
        <w:t xml:space="preserve"> </w:t>
      </w:r>
      <w:r w:rsidRPr="00015C14">
        <w:rPr>
          <w:rFonts w:cs="Arial"/>
          <w:sz w:val="24"/>
          <w:szCs w:val="24"/>
        </w:rPr>
        <w:t>applicants</w:t>
      </w:r>
      <w:r w:rsidRPr="00015C14">
        <w:rPr>
          <w:rFonts w:cs="Arial"/>
          <w:spacing w:val="-2"/>
          <w:sz w:val="24"/>
          <w:szCs w:val="24"/>
        </w:rPr>
        <w:t xml:space="preserve"> </w:t>
      </w:r>
      <w:r w:rsidRPr="00015C14">
        <w:rPr>
          <w:rFonts w:cs="Arial"/>
          <w:sz w:val="24"/>
          <w:szCs w:val="24"/>
        </w:rPr>
        <w:t>will</w:t>
      </w:r>
      <w:r w:rsidRPr="00015C14">
        <w:rPr>
          <w:rFonts w:cs="Arial"/>
          <w:spacing w:val="-2"/>
          <w:sz w:val="24"/>
          <w:szCs w:val="24"/>
        </w:rPr>
        <w:t xml:space="preserve"> </w:t>
      </w:r>
      <w:r w:rsidRPr="00015C14">
        <w:rPr>
          <w:rFonts w:cs="Arial"/>
          <w:sz w:val="24"/>
          <w:szCs w:val="24"/>
        </w:rPr>
        <w:t>be</w:t>
      </w:r>
      <w:r w:rsidRPr="00015C14">
        <w:rPr>
          <w:rFonts w:cs="Arial"/>
          <w:spacing w:val="1"/>
          <w:sz w:val="24"/>
          <w:szCs w:val="24"/>
        </w:rPr>
        <w:t xml:space="preserve"> </w:t>
      </w:r>
      <w:r w:rsidRPr="00015C14">
        <w:rPr>
          <w:rFonts w:cs="Arial"/>
          <w:sz w:val="24"/>
          <w:szCs w:val="24"/>
        </w:rPr>
        <w:t>by BACS.</w:t>
      </w:r>
    </w:p>
    <w:p w14:paraId="548F55A2" w14:textId="77777777" w:rsidR="001D0C40" w:rsidRPr="00015C14" w:rsidRDefault="001D0C40" w:rsidP="00A32BC2">
      <w:pPr>
        <w:spacing w:before="0"/>
        <w:ind w:left="0"/>
        <w:rPr>
          <w:rFonts w:cs="Arial"/>
          <w:sz w:val="24"/>
          <w:szCs w:val="24"/>
        </w:rPr>
      </w:pPr>
      <w:r w:rsidRPr="00015C14">
        <w:rPr>
          <w:rFonts w:cs="Arial"/>
          <w:sz w:val="24"/>
          <w:szCs w:val="24"/>
        </w:rPr>
        <w:t>Regular contract monitoring meetings will be conducted by Working4U to ensure that:  the project has been implemented as described; financial records associated with the project are in order; publicity</w:t>
      </w:r>
      <w:r w:rsidRPr="00015C14">
        <w:rPr>
          <w:rFonts w:cs="Arial"/>
          <w:spacing w:val="1"/>
          <w:sz w:val="24"/>
          <w:szCs w:val="24"/>
        </w:rPr>
        <w:t xml:space="preserve"> </w:t>
      </w:r>
      <w:r w:rsidRPr="00015C14">
        <w:rPr>
          <w:rFonts w:cs="Arial"/>
          <w:sz w:val="24"/>
          <w:szCs w:val="24"/>
        </w:rPr>
        <w:t>arrangements;</w:t>
      </w:r>
      <w:r w:rsidRPr="00015C14">
        <w:rPr>
          <w:rFonts w:cs="Arial"/>
          <w:spacing w:val="-3"/>
          <w:sz w:val="24"/>
          <w:szCs w:val="24"/>
        </w:rPr>
        <w:t xml:space="preserve"> </w:t>
      </w:r>
      <w:r w:rsidRPr="00015C14">
        <w:rPr>
          <w:rFonts w:cs="Arial"/>
          <w:sz w:val="24"/>
          <w:szCs w:val="24"/>
        </w:rPr>
        <w:t>equality and</w:t>
      </w:r>
      <w:r w:rsidRPr="00015C14">
        <w:rPr>
          <w:rFonts w:cs="Arial"/>
          <w:spacing w:val="1"/>
          <w:sz w:val="24"/>
          <w:szCs w:val="24"/>
        </w:rPr>
        <w:t xml:space="preserve"> </w:t>
      </w:r>
      <w:r w:rsidRPr="00015C14">
        <w:rPr>
          <w:rFonts w:cs="Arial"/>
          <w:sz w:val="24"/>
          <w:szCs w:val="24"/>
        </w:rPr>
        <w:t>sustainability policies have</w:t>
      </w:r>
      <w:r w:rsidRPr="00015C14">
        <w:rPr>
          <w:rFonts w:cs="Arial"/>
          <w:spacing w:val="-2"/>
          <w:sz w:val="24"/>
          <w:szCs w:val="24"/>
        </w:rPr>
        <w:t xml:space="preserve"> </w:t>
      </w:r>
      <w:r w:rsidRPr="00015C14">
        <w:rPr>
          <w:rFonts w:cs="Arial"/>
          <w:sz w:val="24"/>
          <w:szCs w:val="24"/>
        </w:rPr>
        <w:t>been</w:t>
      </w:r>
      <w:r w:rsidRPr="00015C14">
        <w:rPr>
          <w:rFonts w:cs="Arial"/>
          <w:spacing w:val="1"/>
          <w:sz w:val="24"/>
          <w:szCs w:val="24"/>
        </w:rPr>
        <w:t xml:space="preserve"> </w:t>
      </w:r>
      <w:r w:rsidRPr="00015C14">
        <w:rPr>
          <w:rFonts w:cs="Arial"/>
          <w:sz w:val="24"/>
          <w:szCs w:val="24"/>
        </w:rPr>
        <w:t>complied</w:t>
      </w:r>
      <w:r w:rsidRPr="00015C14">
        <w:rPr>
          <w:rFonts w:cs="Arial"/>
          <w:spacing w:val="-3"/>
          <w:sz w:val="24"/>
          <w:szCs w:val="24"/>
        </w:rPr>
        <w:t xml:space="preserve"> </w:t>
      </w:r>
      <w:r w:rsidRPr="00015C14">
        <w:rPr>
          <w:rFonts w:cs="Arial"/>
          <w:sz w:val="24"/>
          <w:szCs w:val="24"/>
        </w:rPr>
        <w:t>with.</w:t>
      </w:r>
    </w:p>
    <w:p w14:paraId="589C8C3E" w14:textId="417C03E7" w:rsidR="00C71F72" w:rsidRPr="00015C14" w:rsidRDefault="001D0C40" w:rsidP="00A32BC2">
      <w:pPr>
        <w:spacing w:before="0"/>
        <w:ind w:left="0"/>
        <w:rPr>
          <w:rFonts w:cs="Arial"/>
          <w:sz w:val="24"/>
          <w:szCs w:val="24"/>
        </w:rPr>
      </w:pPr>
      <w:r w:rsidRPr="00015C14">
        <w:rPr>
          <w:rFonts w:cs="Arial"/>
          <w:sz w:val="24"/>
          <w:szCs w:val="24"/>
        </w:rPr>
        <w:t xml:space="preserve">Where the applicant is unable to demonstrate sufficient progress towards achieving agreed </w:t>
      </w:r>
      <w:r w:rsidR="00680175" w:rsidRPr="00015C14">
        <w:rPr>
          <w:rFonts w:cs="Arial"/>
          <w:sz w:val="24"/>
          <w:szCs w:val="24"/>
        </w:rPr>
        <w:t>outcomes,</w:t>
      </w:r>
      <w:r w:rsidRPr="00015C14">
        <w:rPr>
          <w:rFonts w:cs="Arial"/>
          <w:sz w:val="24"/>
          <w:szCs w:val="24"/>
        </w:rPr>
        <w:t xml:space="preserve"> future funding may be withheld or reduced.</w:t>
      </w:r>
      <w:r w:rsidRPr="00015C14">
        <w:rPr>
          <w:rFonts w:cs="Arial"/>
          <w:spacing w:val="1"/>
          <w:sz w:val="24"/>
          <w:szCs w:val="24"/>
        </w:rPr>
        <w:t xml:space="preserve"> </w:t>
      </w:r>
      <w:r w:rsidRPr="00015C14">
        <w:rPr>
          <w:rFonts w:cs="Arial"/>
          <w:sz w:val="24"/>
          <w:szCs w:val="24"/>
        </w:rPr>
        <w:t>Further</w:t>
      </w:r>
      <w:r w:rsidRPr="00015C14">
        <w:rPr>
          <w:rFonts w:cs="Arial"/>
          <w:spacing w:val="-2"/>
          <w:sz w:val="24"/>
          <w:szCs w:val="24"/>
        </w:rPr>
        <w:t xml:space="preserve"> </w:t>
      </w:r>
      <w:r w:rsidRPr="00015C14">
        <w:rPr>
          <w:rFonts w:cs="Arial"/>
          <w:sz w:val="24"/>
          <w:szCs w:val="24"/>
        </w:rPr>
        <w:t>details</w:t>
      </w:r>
      <w:r w:rsidRPr="00015C14">
        <w:rPr>
          <w:rFonts w:cs="Arial"/>
          <w:spacing w:val="-2"/>
          <w:sz w:val="24"/>
          <w:szCs w:val="24"/>
        </w:rPr>
        <w:t xml:space="preserve"> </w:t>
      </w:r>
      <w:r w:rsidRPr="00015C14">
        <w:rPr>
          <w:rFonts w:cs="Arial"/>
          <w:sz w:val="24"/>
          <w:szCs w:val="24"/>
        </w:rPr>
        <w:t>will</w:t>
      </w:r>
      <w:r w:rsidRPr="00015C14">
        <w:rPr>
          <w:rFonts w:cs="Arial"/>
          <w:spacing w:val="-2"/>
          <w:sz w:val="24"/>
          <w:szCs w:val="24"/>
        </w:rPr>
        <w:t xml:space="preserve"> </w:t>
      </w:r>
      <w:r w:rsidRPr="00015C14">
        <w:rPr>
          <w:rFonts w:cs="Arial"/>
          <w:sz w:val="24"/>
          <w:szCs w:val="24"/>
        </w:rPr>
        <w:t>be</w:t>
      </w:r>
      <w:r w:rsidRPr="00015C14">
        <w:rPr>
          <w:rFonts w:cs="Arial"/>
          <w:spacing w:val="1"/>
          <w:sz w:val="24"/>
          <w:szCs w:val="24"/>
        </w:rPr>
        <w:t xml:space="preserve"> </w:t>
      </w:r>
      <w:r w:rsidRPr="00015C14">
        <w:rPr>
          <w:rFonts w:cs="Arial"/>
          <w:sz w:val="24"/>
          <w:szCs w:val="24"/>
        </w:rPr>
        <w:t>outlined</w:t>
      </w:r>
      <w:r w:rsidRPr="00015C14">
        <w:rPr>
          <w:rFonts w:cs="Arial"/>
          <w:spacing w:val="1"/>
          <w:sz w:val="24"/>
          <w:szCs w:val="24"/>
        </w:rPr>
        <w:t xml:space="preserve"> </w:t>
      </w:r>
      <w:r w:rsidRPr="00015C14">
        <w:rPr>
          <w:rFonts w:cs="Arial"/>
          <w:sz w:val="24"/>
          <w:szCs w:val="24"/>
        </w:rPr>
        <w:t>in</w:t>
      </w:r>
      <w:r w:rsidRPr="00015C14">
        <w:rPr>
          <w:rFonts w:cs="Arial"/>
          <w:spacing w:val="-1"/>
          <w:sz w:val="24"/>
          <w:szCs w:val="24"/>
        </w:rPr>
        <w:t xml:space="preserve"> </w:t>
      </w:r>
      <w:r w:rsidRPr="00015C14">
        <w:rPr>
          <w:rFonts w:cs="Arial"/>
          <w:sz w:val="24"/>
          <w:szCs w:val="24"/>
        </w:rPr>
        <w:t>the</w:t>
      </w:r>
      <w:r w:rsidRPr="00015C14">
        <w:rPr>
          <w:rFonts w:cs="Arial"/>
          <w:spacing w:val="-2"/>
          <w:sz w:val="24"/>
          <w:szCs w:val="24"/>
        </w:rPr>
        <w:t xml:space="preserve"> </w:t>
      </w:r>
      <w:r w:rsidRPr="00015C14">
        <w:rPr>
          <w:rFonts w:cs="Arial"/>
          <w:sz w:val="24"/>
          <w:szCs w:val="24"/>
        </w:rPr>
        <w:t>terms</w:t>
      </w:r>
      <w:r w:rsidRPr="00015C14">
        <w:rPr>
          <w:rFonts w:cs="Arial"/>
          <w:spacing w:val="1"/>
          <w:sz w:val="24"/>
          <w:szCs w:val="24"/>
        </w:rPr>
        <w:t xml:space="preserve"> </w:t>
      </w:r>
      <w:r w:rsidRPr="00015C14">
        <w:rPr>
          <w:rFonts w:cs="Arial"/>
          <w:sz w:val="24"/>
          <w:szCs w:val="24"/>
        </w:rPr>
        <w:t>and</w:t>
      </w:r>
      <w:r w:rsidRPr="00015C14">
        <w:rPr>
          <w:rFonts w:cs="Arial"/>
          <w:spacing w:val="1"/>
          <w:sz w:val="24"/>
          <w:szCs w:val="24"/>
        </w:rPr>
        <w:t xml:space="preserve"> </w:t>
      </w:r>
      <w:r w:rsidRPr="00015C14">
        <w:rPr>
          <w:rFonts w:cs="Arial"/>
          <w:sz w:val="24"/>
          <w:szCs w:val="24"/>
        </w:rPr>
        <w:t>conditions.</w:t>
      </w:r>
    </w:p>
    <w:p w14:paraId="1B3E9A05" w14:textId="7227CA17" w:rsidR="004E060C" w:rsidRPr="00C0608F" w:rsidRDefault="009F3F2B" w:rsidP="009F3F2B">
      <w:pPr>
        <w:pStyle w:val="Heading1"/>
        <w:numPr>
          <w:ilvl w:val="0"/>
          <w:numId w:val="0"/>
        </w:numPr>
      </w:pPr>
      <w:bookmarkStart w:id="11" w:name="_Toc174957071"/>
      <w:r>
        <w:t>11.</w:t>
      </w:r>
      <w:r w:rsidR="00D97FED" w:rsidRPr="00C0608F">
        <w:t xml:space="preserve">How </w:t>
      </w:r>
      <w:r w:rsidRPr="00C0608F">
        <w:t>will we</w:t>
      </w:r>
      <w:r w:rsidR="00D97FED" w:rsidRPr="00C0608F">
        <w:t xml:space="preserve"> Monitor and Evaluate the Grants programme</w:t>
      </w:r>
      <w:r>
        <w:t>?</w:t>
      </w:r>
      <w:bookmarkEnd w:id="11"/>
    </w:p>
    <w:p w14:paraId="4BA76C1C" w14:textId="5539476C" w:rsidR="00D97FED" w:rsidRPr="009329B8" w:rsidRDefault="009F3F2B" w:rsidP="00786BCB">
      <w:pPr>
        <w:pStyle w:val="Heading2"/>
      </w:pPr>
      <w:bookmarkStart w:id="12" w:name="_Toc174957072"/>
      <w:r>
        <w:t xml:space="preserve">11a </w:t>
      </w:r>
      <w:r w:rsidR="00D97FED" w:rsidRPr="009329B8">
        <w:t>Performance Management</w:t>
      </w:r>
      <w:bookmarkEnd w:id="12"/>
    </w:p>
    <w:p w14:paraId="147FDB45" w14:textId="080BADB4" w:rsidR="003466B3" w:rsidRPr="003466B3" w:rsidRDefault="003466B3" w:rsidP="003466B3">
      <w:pPr>
        <w:ind w:left="0"/>
      </w:pPr>
      <w:r w:rsidRPr="00015C14">
        <w:rPr>
          <w:rFonts w:cs="Arial"/>
          <w:sz w:val="24"/>
          <w:szCs w:val="24"/>
        </w:rPr>
        <w:t>Regular contract monitoring meetings will be conducted by Working4U to ensure that:  the project has been implemented as described; financial records associated with the project are in order; publicity</w:t>
      </w:r>
      <w:r w:rsidRPr="00015C14">
        <w:rPr>
          <w:rFonts w:cs="Arial"/>
          <w:spacing w:val="1"/>
          <w:sz w:val="24"/>
          <w:szCs w:val="24"/>
        </w:rPr>
        <w:t xml:space="preserve"> </w:t>
      </w:r>
      <w:r w:rsidRPr="00015C14">
        <w:rPr>
          <w:rFonts w:cs="Arial"/>
          <w:sz w:val="24"/>
          <w:szCs w:val="24"/>
        </w:rPr>
        <w:t>arrangements;</w:t>
      </w:r>
      <w:r w:rsidRPr="00015C14">
        <w:rPr>
          <w:rFonts w:cs="Arial"/>
          <w:spacing w:val="-3"/>
          <w:sz w:val="24"/>
          <w:szCs w:val="24"/>
        </w:rPr>
        <w:t xml:space="preserve"> </w:t>
      </w:r>
      <w:r w:rsidRPr="00015C14">
        <w:rPr>
          <w:rFonts w:cs="Arial"/>
          <w:sz w:val="24"/>
          <w:szCs w:val="24"/>
        </w:rPr>
        <w:t>equality and</w:t>
      </w:r>
      <w:r w:rsidRPr="00015C14">
        <w:rPr>
          <w:rFonts w:cs="Arial"/>
          <w:spacing w:val="1"/>
          <w:sz w:val="24"/>
          <w:szCs w:val="24"/>
        </w:rPr>
        <w:t xml:space="preserve"> </w:t>
      </w:r>
      <w:r w:rsidRPr="00015C14">
        <w:rPr>
          <w:rFonts w:cs="Arial"/>
          <w:sz w:val="24"/>
          <w:szCs w:val="24"/>
        </w:rPr>
        <w:t>sustainability policies have</w:t>
      </w:r>
      <w:r w:rsidRPr="00015C14">
        <w:rPr>
          <w:rFonts w:cs="Arial"/>
          <w:spacing w:val="-2"/>
          <w:sz w:val="24"/>
          <w:szCs w:val="24"/>
        </w:rPr>
        <w:t xml:space="preserve"> </w:t>
      </w:r>
      <w:r w:rsidRPr="00015C14">
        <w:rPr>
          <w:rFonts w:cs="Arial"/>
          <w:sz w:val="24"/>
          <w:szCs w:val="24"/>
        </w:rPr>
        <w:t>been</w:t>
      </w:r>
      <w:r w:rsidRPr="00015C14">
        <w:rPr>
          <w:rFonts w:cs="Arial"/>
          <w:spacing w:val="1"/>
          <w:sz w:val="24"/>
          <w:szCs w:val="24"/>
        </w:rPr>
        <w:t xml:space="preserve"> </w:t>
      </w:r>
      <w:r w:rsidRPr="00015C14">
        <w:rPr>
          <w:rFonts w:cs="Arial"/>
          <w:sz w:val="24"/>
          <w:szCs w:val="24"/>
        </w:rPr>
        <w:t>complied</w:t>
      </w:r>
      <w:r w:rsidRPr="00015C14">
        <w:rPr>
          <w:rFonts w:cs="Arial"/>
          <w:spacing w:val="-3"/>
          <w:sz w:val="24"/>
          <w:szCs w:val="24"/>
        </w:rPr>
        <w:t xml:space="preserve"> </w:t>
      </w:r>
      <w:r w:rsidRPr="00015C14">
        <w:rPr>
          <w:rFonts w:cs="Arial"/>
          <w:sz w:val="24"/>
          <w:szCs w:val="24"/>
        </w:rPr>
        <w:t>with.</w:t>
      </w:r>
    </w:p>
    <w:p w14:paraId="16DA6048" w14:textId="22BE95DD" w:rsidR="00C31235" w:rsidRPr="00015C14" w:rsidRDefault="009329B8" w:rsidP="00786BCB">
      <w:pPr>
        <w:pStyle w:val="Heading2"/>
      </w:pPr>
      <w:bookmarkStart w:id="13" w:name="_Toc174957073"/>
      <w:r>
        <w:t>11</w:t>
      </w:r>
      <w:r w:rsidR="009F3F2B">
        <w:t xml:space="preserve">b </w:t>
      </w:r>
      <w:r w:rsidR="00E45A15" w:rsidRPr="00015C14">
        <w:t xml:space="preserve">Data and </w:t>
      </w:r>
      <w:r w:rsidR="00C31235" w:rsidRPr="00015C14">
        <w:t>Reporting</w:t>
      </w:r>
      <w:r w:rsidR="00C31235" w:rsidRPr="00C0608F">
        <w:t xml:space="preserve"> </w:t>
      </w:r>
      <w:r w:rsidR="00C31235" w:rsidRPr="00015C14">
        <w:t>Requirements</w:t>
      </w:r>
      <w:bookmarkEnd w:id="13"/>
    </w:p>
    <w:p w14:paraId="450DD3B2" w14:textId="7CBBD9C2" w:rsidR="00E45A15" w:rsidRPr="00015C14" w:rsidRDefault="00C31235" w:rsidP="00A32BC2">
      <w:pPr>
        <w:spacing w:before="0"/>
        <w:ind w:left="0"/>
        <w:rPr>
          <w:rFonts w:cs="Arial"/>
          <w:sz w:val="24"/>
          <w:szCs w:val="24"/>
        </w:rPr>
      </w:pPr>
      <w:r w:rsidRPr="00015C14">
        <w:rPr>
          <w:rFonts w:cs="Arial"/>
          <w:sz w:val="24"/>
          <w:szCs w:val="24"/>
        </w:rPr>
        <w:t xml:space="preserve">West Dunbartonshire Council </w:t>
      </w:r>
      <w:r w:rsidR="00E45A15" w:rsidRPr="00015C14">
        <w:rPr>
          <w:rFonts w:cs="Arial"/>
          <w:sz w:val="24"/>
          <w:szCs w:val="24"/>
        </w:rPr>
        <w:t>uses the Management Information System Advice Pro to record service user information including evidence of outcomes and progress.</w:t>
      </w:r>
    </w:p>
    <w:p w14:paraId="3CE3D23F" w14:textId="595AEB37" w:rsidR="00C31235" w:rsidRPr="00015C14" w:rsidRDefault="00C31235" w:rsidP="00A32BC2">
      <w:pPr>
        <w:spacing w:before="0"/>
        <w:ind w:left="0"/>
        <w:rPr>
          <w:rFonts w:cs="Arial"/>
          <w:sz w:val="24"/>
          <w:szCs w:val="24"/>
        </w:rPr>
      </w:pPr>
      <w:r w:rsidRPr="00015C14">
        <w:rPr>
          <w:rFonts w:cs="Arial"/>
          <w:sz w:val="24"/>
          <w:szCs w:val="24"/>
        </w:rPr>
        <w:t xml:space="preserve">As well as providing quantitative and qualitative measures, monitoring of projects serves </w:t>
      </w:r>
      <w:proofErr w:type="gramStart"/>
      <w:r w:rsidRPr="00015C14">
        <w:rPr>
          <w:rFonts w:cs="Arial"/>
          <w:sz w:val="24"/>
          <w:szCs w:val="24"/>
        </w:rPr>
        <w:t>a number of</w:t>
      </w:r>
      <w:proofErr w:type="gramEnd"/>
      <w:r w:rsidRPr="00015C14">
        <w:rPr>
          <w:rFonts w:cs="Arial"/>
          <w:sz w:val="24"/>
          <w:szCs w:val="24"/>
        </w:rPr>
        <w:t xml:space="preserve"> purposes. It helps identify successful elements of projects,</w:t>
      </w:r>
      <w:r w:rsidRPr="00015C14">
        <w:rPr>
          <w:rFonts w:cs="Arial"/>
          <w:spacing w:val="1"/>
          <w:sz w:val="24"/>
          <w:szCs w:val="24"/>
        </w:rPr>
        <w:t xml:space="preserve"> </w:t>
      </w:r>
      <w:r w:rsidRPr="00015C14">
        <w:rPr>
          <w:rFonts w:cs="Arial"/>
          <w:sz w:val="24"/>
          <w:szCs w:val="24"/>
        </w:rPr>
        <w:t>but conversely can help to identify areas for concern and suggestions can be discussed as to how these might be overcome.</w:t>
      </w:r>
      <w:r w:rsidRPr="00015C14">
        <w:rPr>
          <w:rFonts w:cs="Arial"/>
          <w:spacing w:val="1"/>
          <w:sz w:val="24"/>
          <w:szCs w:val="24"/>
        </w:rPr>
        <w:t xml:space="preserve"> </w:t>
      </w:r>
      <w:r w:rsidRPr="00015C14">
        <w:rPr>
          <w:rFonts w:cs="Arial"/>
          <w:sz w:val="24"/>
          <w:szCs w:val="24"/>
        </w:rPr>
        <w:t>Monitoring is vital in enabling West Dunbartonshire Strategic Employability Group to gain</w:t>
      </w:r>
      <w:r w:rsidRPr="00015C14">
        <w:rPr>
          <w:rFonts w:cs="Arial"/>
          <w:spacing w:val="1"/>
          <w:sz w:val="24"/>
          <w:szCs w:val="24"/>
        </w:rPr>
        <w:t xml:space="preserve"> </w:t>
      </w:r>
      <w:r w:rsidRPr="00015C14">
        <w:rPr>
          <w:rFonts w:cs="Arial"/>
          <w:sz w:val="24"/>
          <w:szCs w:val="24"/>
        </w:rPr>
        <w:t>greater</w:t>
      </w:r>
      <w:r w:rsidRPr="00015C14">
        <w:rPr>
          <w:rFonts w:cs="Arial"/>
          <w:spacing w:val="-2"/>
          <w:sz w:val="24"/>
          <w:szCs w:val="24"/>
        </w:rPr>
        <w:t xml:space="preserve"> </w:t>
      </w:r>
      <w:r w:rsidRPr="00015C14">
        <w:rPr>
          <w:rFonts w:cs="Arial"/>
          <w:sz w:val="24"/>
          <w:szCs w:val="24"/>
        </w:rPr>
        <w:t>insight into</w:t>
      </w:r>
      <w:r w:rsidRPr="00015C14">
        <w:rPr>
          <w:rFonts w:cs="Arial"/>
          <w:spacing w:val="1"/>
          <w:sz w:val="24"/>
          <w:szCs w:val="24"/>
        </w:rPr>
        <w:t xml:space="preserve"> </w:t>
      </w:r>
      <w:r w:rsidRPr="00015C14">
        <w:rPr>
          <w:rFonts w:cs="Arial"/>
          <w:sz w:val="24"/>
          <w:szCs w:val="24"/>
        </w:rPr>
        <w:t>individual</w:t>
      </w:r>
      <w:r w:rsidRPr="00015C14">
        <w:rPr>
          <w:rFonts w:cs="Arial"/>
          <w:spacing w:val="-3"/>
          <w:sz w:val="24"/>
          <w:szCs w:val="24"/>
        </w:rPr>
        <w:t xml:space="preserve"> </w:t>
      </w:r>
      <w:r w:rsidRPr="00015C14">
        <w:rPr>
          <w:rFonts w:cs="Arial"/>
          <w:sz w:val="24"/>
          <w:szCs w:val="24"/>
        </w:rPr>
        <w:t>projects,</w:t>
      </w:r>
      <w:r w:rsidRPr="00015C14">
        <w:rPr>
          <w:rFonts w:cs="Arial"/>
          <w:spacing w:val="-3"/>
          <w:sz w:val="24"/>
          <w:szCs w:val="24"/>
        </w:rPr>
        <w:t xml:space="preserve"> </w:t>
      </w:r>
      <w:r w:rsidRPr="00015C14">
        <w:rPr>
          <w:rFonts w:cs="Arial"/>
          <w:sz w:val="24"/>
          <w:szCs w:val="24"/>
        </w:rPr>
        <w:t>but</w:t>
      </w:r>
      <w:r w:rsidRPr="00015C14">
        <w:rPr>
          <w:rFonts w:cs="Arial"/>
          <w:spacing w:val="1"/>
          <w:sz w:val="24"/>
          <w:szCs w:val="24"/>
        </w:rPr>
        <w:t xml:space="preserve"> </w:t>
      </w:r>
      <w:r w:rsidRPr="00015C14">
        <w:rPr>
          <w:rFonts w:cs="Arial"/>
          <w:sz w:val="24"/>
          <w:szCs w:val="24"/>
        </w:rPr>
        <w:t>also</w:t>
      </w:r>
      <w:r w:rsidRPr="00015C14">
        <w:rPr>
          <w:rFonts w:cs="Arial"/>
          <w:spacing w:val="-2"/>
          <w:sz w:val="24"/>
          <w:szCs w:val="24"/>
        </w:rPr>
        <w:t xml:space="preserve"> </w:t>
      </w:r>
      <w:r w:rsidRPr="00015C14">
        <w:rPr>
          <w:rFonts w:cs="Arial"/>
          <w:sz w:val="24"/>
          <w:szCs w:val="24"/>
        </w:rPr>
        <w:t>to</w:t>
      </w:r>
      <w:r w:rsidRPr="00015C14">
        <w:rPr>
          <w:rFonts w:cs="Arial"/>
          <w:spacing w:val="-2"/>
          <w:sz w:val="24"/>
          <w:szCs w:val="24"/>
        </w:rPr>
        <w:t xml:space="preserve"> </w:t>
      </w:r>
      <w:r w:rsidRPr="00015C14">
        <w:rPr>
          <w:rFonts w:cs="Arial"/>
          <w:sz w:val="24"/>
          <w:szCs w:val="24"/>
        </w:rPr>
        <w:t>ensure and</w:t>
      </w:r>
      <w:r w:rsidRPr="00015C14">
        <w:rPr>
          <w:rFonts w:cs="Arial"/>
          <w:spacing w:val="-2"/>
          <w:sz w:val="24"/>
          <w:szCs w:val="24"/>
        </w:rPr>
        <w:t xml:space="preserve"> </w:t>
      </w:r>
      <w:r w:rsidRPr="00015C14">
        <w:rPr>
          <w:rFonts w:cs="Arial"/>
          <w:sz w:val="24"/>
          <w:szCs w:val="24"/>
        </w:rPr>
        <w:t>verify</w:t>
      </w:r>
      <w:r w:rsidRPr="00015C14">
        <w:rPr>
          <w:rFonts w:cs="Arial"/>
          <w:spacing w:val="-2"/>
          <w:sz w:val="24"/>
          <w:szCs w:val="24"/>
        </w:rPr>
        <w:t xml:space="preserve"> </w:t>
      </w:r>
      <w:r w:rsidRPr="00015C14">
        <w:rPr>
          <w:rFonts w:cs="Arial"/>
          <w:sz w:val="24"/>
          <w:szCs w:val="24"/>
        </w:rPr>
        <w:t>that</w:t>
      </w:r>
      <w:r w:rsidRPr="00015C14">
        <w:rPr>
          <w:rFonts w:cs="Arial"/>
          <w:spacing w:val="-2"/>
          <w:sz w:val="24"/>
          <w:szCs w:val="24"/>
        </w:rPr>
        <w:t xml:space="preserve"> </w:t>
      </w:r>
      <w:r w:rsidRPr="00015C14">
        <w:rPr>
          <w:rFonts w:cs="Arial"/>
          <w:sz w:val="24"/>
          <w:szCs w:val="24"/>
        </w:rPr>
        <w:t>the</w:t>
      </w:r>
      <w:r w:rsidRPr="00015C14">
        <w:rPr>
          <w:rFonts w:cs="Arial"/>
          <w:spacing w:val="-2"/>
          <w:sz w:val="24"/>
          <w:szCs w:val="24"/>
        </w:rPr>
        <w:t xml:space="preserve"> </w:t>
      </w:r>
      <w:r w:rsidRPr="00015C14">
        <w:rPr>
          <w:rFonts w:cs="Arial"/>
          <w:sz w:val="24"/>
          <w:szCs w:val="24"/>
        </w:rPr>
        <w:t>funds</w:t>
      </w:r>
      <w:r w:rsidRPr="00015C14">
        <w:rPr>
          <w:rFonts w:cs="Arial"/>
          <w:spacing w:val="-2"/>
          <w:sz w:val="24"/>
          <w:szCs w:val="24"/>
        </w:rPr>
        <w:t xml:space="preserve"> </w:t>
      </w:r>
      <w:r w:rsidRPr="00015C14">
        <w:rPr>
          <w:rFonts w:cs="Arial"/>
          <w:sz w:val="24"/>
          <w:szCs w:val="24"/>
        </w:rPr>
        <w:t>have</w:t>
      </w:r>
      <w:r w:rsidRPr="00015C14">
        <w:rPr>
          <w:rFonts w:cs="Arial"/>
          <w:spacing w:val="-3"/>
          <w:sz w:val="24"/>
          <w:szCs w:val="24"/>
        </w:rPr>
        <w:t xml:space="preserve"> </w:t>
      </w:r>
      <w:r w:rsidRPr="00015C14">
        <w:rPr>
          <w:rFonts w:cs="Arial"/>
          <w:sz w:val="24"/>
          <w:szCs w:val="24"/>
        </w:rPr>
        <w:t>been</w:t>
      </w:r>
      <w:r w:rsidRPr="00015C14">
        <w:rPr>
          <w:rFonts w:cs="Arial"/>
          <w:spacing w:val="1"/>
          <w:sz w:val="24"/>
          <w:szCs w:val="24"/>
        </w:rPr>
        <w:t xml:space="preserve"> </w:t>
      </w:r>
      <w:r w:rsidRPr="00015C14">
        <w:rPr>
          <w:rFonts w:cs="Arial"/>
          <w:sz w:val="24"/>
          <w:szCs w:val="24"/>
        </w:rPr>
        <w:t>spent as</w:t>
      </w:r>
      <w:r w:rsidRPr="00015C14">
        <w:rPr>
          <w:rFonts w:cs="Arial"/>
          <w:spacing w:val="-3"/>
          <w:sz w:val="24"/>
          <w:szCs w:val="24"/>
        </w:rPr>
        <w:t xml:space="preserve"> </w:t>
      </w:r>
      <w:r w:rsidRPr="00015C14">
        <w:rPr>
          <w:rFonts w:cs="Arial"/>
          <w:sz w:val="24"/>
          <w:szCs w:val="24"/>
        </w:rPr>
        <w:t>envisaged</w:t>
      </w:r>
      <w:r w:rsidRPr="00015C14">
        <w:rPr>
          <w:rFonts w:cs="Arial"/>
          <w:spacing w:val="-1"/>
          <w:sz w:val="24"/>
          <w:szCs w:val="24"/>
        </w:rPr>
        <w:t xml:space="preserve"> </w:t>
      </w:r>
      <w:r w:rsidRPr="00015C14">
        <w:rPr>
          <w:rFonts w:cs="Arial"/>
          <w:sz w:val="24"/>
          <w:szCs w:val="24"/>
        </w:rPr>
        <w:t>and acknowledged correctly</w:t>
      </w:r>
      <w:r w:rsidR="00E45A15" w:rsidRPr="00015C14">
        <w:rPr>
          <w:rFonts w:cs="Arial"/>
          <w:sz w:val="24"/>
          <w:szCs w:val="24"/>
        </w:rPr>
        <w:t>.  Monitoring procedures will be discussed and agreed with successful applicants on an individual basis.</w:t>
      </w:r>
    </w:p>
    <w:p w14:paraId="61705A1E" w14:textId="775034AD" w:rsidR="00E45A15" w:rsidRPr="00015C14" w:rsidRDefault="00E45A15" w:rsidP="00A32BC2">
      <w:pPr>
        <w:spacing w:before="0"/>
        <w:ind w:left="0"/>
        <w:rPr>
          <w:rFonts w:cs="Arial"/>
          <w:sz w:val="24"/>
          <w:szCs w:val="24"/>
        </w:rPr>
      </w:pPr>
      <w:r w:rsidRPr="00015C14">
        <w:rPr>
          <w:rFonts w:cs="Arial"/>
          <w:sz w:val="24"/>
          <w:szCs w:val="24"/>
        </w:rPr>
        <w:t>West Dunbartonshire Council will run reports from the MIS at a project and programme level on a quarterly basis, which alongside qualitative evidence supplied by providers including case</w:t>
      </w:r>
      <w:r w:rsidRPr="00015C14">
        <w:rPr>
          <w:rFonts w:cs="Arial"/>
          <w:spacing w:val="-1"/>
          <w:sz w:val="24"/>
          <w:szCs w:val="24"/>
        </w:rPr>
        <w:t xml:space="preserve"> </w:t>
      </w:r>
      <w:r w:rsidRPr="00015C14">
        <w:rPr>
          <w:rFonts w:cs="Arial"/>
          <w:sz w:val="24"/>
          <w:szCs w:val="24"/>
        </w:rPr>
        <w:t>studies</w:t>
      </w:r>
      <w:r w:rsidRPr="00015C14">
        <w:rPr>
          <w:rFonts w:cs="Arial"/>
          <w:spacing w:val="1"/>
          <w:sz w:val="24"/>
          <w:szCs w:val="24"/>
        </w:rPr>
        <w:t xml:space="preserve"> </w:t>
      </w:r>
      <w:r w:rsidRPr="00015C14">
        <w:rPr>
          <w:rFonts w:cs="Arial"/>
          <w:sz w:val="24"/>
          <w:szCs w:val="24"/>
        </w:rPr>
        <w:t>will be</w:t>
      </w:r>
      <w:r w:rsidRPr="00015C14">
        <w:rPr>
          <w:rFonts w:cs="Arial"/>
          <w:spacing w:val="1"/>
          <w:sz w:val="24"/>
          <w:szCs w:val="24"/>
        </w:rPr>
        <w:t xml:space="preserve"> </w:t>
      </w:r>
      <w:r w:rsidRPr="00015C14">
        <w:rPr>
          <w:rFonts w:cs="Arial"/>
          <w:sz w:val="24"/>
          <w:szCs w:val="24"/>
        </w:rPr>
        <w:t>reported</w:t>
      </w:r>
      <w:r w:rsidRPr="00015C14">
        <w:rPr>
          <w:rFonts w:cs="Arial"/>
          <w:spacing w:val="-1"/>
          <w:sz w:val="24"/>
          <w:szCs w:val="24"/>
        </w:rPr>
        <w:t xml:space="preserve"> </w:t>
      </w:r>
      <w:r w:rsidRPr="00015C14">
        <w:rPr>
          <w:rFonts w:cs="Arial"/>
          <w:sz w:val="24"/>
          <w:szCs w:val="24"/>
        </w:rPr>
        <w:t>to</w:t>
      </w:r>
      <w:r w:rsidRPr="00015C14">
        <w:rPr>
          <w:rFonts w:cs="Arial"/>
          <w:spacing w:val="1"/>
          <w:sz w:val="24"/>
          <w:szCs w:val="24"/>
        </w:rPr>
        <w:t xml:space="preserve"> </w:t>
      </w:r>
      <w:r w:rsidRPr="00015C14">
        <w:rPr>
          <w:rFonts w:cs="Arial"/>
          <w:sz w:val="24"/>
          <w:szCs w:val="24"/>
        </w:rPr>
        <w:t>the</w:t>
      </w:r>
      <w:r w:rsidRPr="00015C14">
        <w:rPr>
          <w:rFonts w:cs="Arial"/>
          <w:spacing w:val="1"/>
          <w:sz w:val="24"/>
          <w:szCs w:val="24"/>
        </w:rPr>
        <w:t xml:space="preserve"> </w:t>
      </w:r>
      <w:r w:rsidRPr="00015C14">
        <w:rPr>
          <w:rFonts w:cs="Arial"/>
          <w:sz w:val="24"/>
          <w:szCs w:val="24"/>
        </w:rPr>
        <w:t>West Dunbartonshire Strategic Employability Group, The Scottish Government and the UK Government.</w:t>
      </w:r>
    </w:p>
    <w:p w14:paraId="0B059302" w14:textId="05F4C5E1" w:rsidR="00C31235" w:rsidRPr="00015C14" w:rsidRDefault="009329B8" w:rsidP="00786BCB">
      <w:pPr>
        <w:pStyle w:val="Heading2"/>
      </w:pPr>
      <w:bookmarkStart w:id="14" w:name="_Toc174957074"/>
      <w:r>
        <w:t>11</w:t>
      </w:r>
      <w:r w:rsidR="009F3F2B">
        <w:t>c</w:t>
      </w:r>
      <w:r>
        <w:t xml:space="preserve"> </w:t>
      </w:r>
      <w:r w:rsidR="00C31235" w:rsidRPr="00015C14">
        <w:t>Evaluation and Continuous Improvement</w:t>
      </w:r>
      <w:bookmarkEnd w:id="14"/>
    </w:p>
    <w:p w14:paraId="4C76216D" w14:textId="4363B6A0" w:rsidR="00C31235" w:rsidRPr="00015C14" w:rsidRDefault="000F42C0" w:rsidP="00A32BC2">
      <w:pPr>
        <w:spacing w:before="0"/>
        <w:ind w:left="0"/>
        <w:rPr>
          <w:rFonts w:cs="Arial"/>
          <w:sz w:val="24"/>
          <w:szCs w:val="24"/>
        </w:rPr>
      </w:pPr>
      <w:r w:rsidRPr="00015C14">
        <w:rPr>
          <w:rFonts w:cs="Arial"/>
          <w:sz w:val="24"/>
          <w:szCs w:val="24"/>
        </w:rPr>
        <w:t>G</w:t>
      </w:r>
      <w:r w:rsidR="00C31235" w:rsidRPr="00015C14">
        <w:rPr>
          <w:rFonts w:cs="Arial"/>
          <w:sz w:val="24"/>
          <w:szCs w:val="24"/>
        </w:rPr>
        <w:t xml:space="preserve">rant recipients </w:t>
      </w:r>
      <w:r w:rsidRPr="00015C14">
        <w:rPr>
          <w:rFonts w:cs="Arial"/>
          <w:sz w:val="24"/>
          <w:szCs w:val="24"/>
        </w:rPr>
        <w:t>are</w:t>
      </w:r>
      <w:r w:rsidR="00C31235" w:rsidRPr="00015C14">
        <w:rPr>
          <w:rFonts w:cs="Arial"/>
          <w:sz w:val="24"/>
          <w:szCs w:val="24"/>
        </w:rPr>
        <w:t xml:space="preserve"> required to </w:t>
      </w:r>
      <w:r w:rsidR="003466B3">
        <w:rPr>
          <w:rFonts w:cs="Arial"/>
          <w:sz w:val="24"/>
          <w:szCs w:val="24"/>
        </w:rPr>
        <w:t>comply with Working4U and Skills Development Scotland’s</w:t>
      </w:r>
      <w:r w:rsidR="00C31235" w:rsidRPr="00015C14">
        <w:rPr>
          <w:rFonts w:cs="Arial"/>
          <w:sz w:val="24"/>
          <w:szCs w:val="24"/>
        </w:rPr>
        <w:t xml:space="preserve"> evaluative processes to drive continuous improvement and monitoring </w:t>
      </w:r>
      <w:r w:rsidR="00C31235" w:rsidRPr="00015C14">
        <w:rPr>
          <w:rFonts w:cs="Arial"/>
          <w:sz w:val="24"/>
          <w:szCs w:val="24"/>
        </w:rPr>
        <w:lastRenderedPageBreak/>
        <w:t xml:space="preserve">processes will include grant recipients evidencing how they do this and to what effect. This will be discussed both individually at </w:t>
      </w:r>
      <w:r w:rsidRPr="00015C14">
        <w:rPr>
          <w:rFonts w:cs="Arial"/>
          <w:sz w:val="24"/>
          <w:szCs w:val="24"/>
        </w:rPr>
        <w:t>monitoring</w:t>
      </w:r>
      <w:r w:rsidR="00C31235" w:rsidRPr="00015C14">
        <w:rPr>
          <w:rFonts w:cs="Arial"/>
          <w:sz w:val="24"/>
          <w:szCs w:val="24"/>
        </w:rPr>
        <w:t xml:space="preserve"> meetings</w:t>
      </w:r>
      <w:r w:rsidRPr="00015C14">
        <w:rPr>
          <w:rFonts w:cs="Arial"/>
          <w:sz w:val="24"/>
          <w:szCs w:val="24"/>
        </w:rPr>
        <w:t>.</w:t>
      </w:r>
      <w:r w:rsidR="00C31235" w:rsidRPr="00015C14">
        <w:rPr>
          <w:rFonts w:cs="Arial"/>
          <w:sz w:val="24"/>
          <w:szCs w:val="24"/>
        </w:rPr>
        <w:t xml:space="preserve"> </w:t>
      </w:r>
    </w:p>
    <w:p w14:paraId="6AED3EB8" w14:textId="7F83FABF" w:rsidR="0074302A" w:rsidRPr="00015C14" w:rsidRDefault="009F3F2B" w:rsidP="009F3F2B">
      <w:pPr>
        <w:pStyle w:val="Heading1"/>
        <w:numPr>
          <w:ilvl w:val="0"/>
          <w:numId w:val="0"/>
        </w:numPr>
      </w:pPr>
      <w:bookmarkStart w:id="15" w:name="_Toc174957075"/>
      <w:r>
        <w:t>12.</w:t>
      </w:r>
      <w:r w:rsidR="009329B8">
        <w:t>K</w:t>
      </w:r>
      <w:r w:rsidR="00C31235" w:rsidRPr="00015C14">
        <w:t>ey Data Provided to Support Applicants</w:t>
      </w:r>
      <w:bookmarkEnd w:id="15"/>
    </w:p>
    <w:p w14:paraId="2A8BF6CE" w14:textId="27EECA0E" w:rsidR="00C31235" w:rsidRPr="00015C14" w:rsidRDefault="00C31235" w:rsidP="00A32BC2">
      <w:pPr>
        <w:spacing w:before="0"/>
        <w:ind w:left="0"/>
        <w:rPr>
          <w:rFonts w:cs="Arial"/>
          <w:sz w:val="24"/>
          <w:szCs w:val="24"/>
        </w:rPr>
      </w:pPr>
      <w:r w:rsidRPr="00015C14">
        <w:rPr>
          <w:rFonts w:cs="Arial"/>
          <w:sz w:val="24"/>
          <w:szCs w:val="24"/>
        </w:rPr>
        <w:t xml:space="preserve">The remainder of this document provides a range of information and key data to support applicants in the preparation of their applications. </w:t>
      </w:r>
    </w:p>
    <w:p w14:paraId="59410C78" w14:textId="24FEB763" w:rsidR="000F42C0" w:rsidRPr="00015C14" w:rsidRDefault="000F42C0" w:rsidP="00A32BC2">
      <w:pPr>
        <w:spacing w:before="0"/>
        <w:ind w:left="0"/>
        <w:rPr>
          <w:rFonts w:cs="Arial"/>
          <w:sz w:val="24"/>
          <w:szCs w:val="24"/>
        </w:rPr>
      </w:pPr>
      <w:r w:rsidRPr="00015C14">
        <w:rPr>
          <w:rFonts w:cs="Arial"/>
          <w:sz w:val="24"/>
          <w:szCs w:val="24"/>
        </w:rPr>
        <w:t>Applicants should:</w:t>
      </w:r>
    </w:p>
    <w:p w14:paraId="1952C4AD" w14:textId="3F1D5C24" w:rsidR="000F42C0" w:rsidRPr="00015C14" w:rsidRDefault="000F42C0" w:rsidP="00786BCB">
      <w:pPr>
        <w:pStyle w:val="ListParagraph"/>
        <w:numPr>
          <w:ilvl w:val="0"/>
          <w:numId w:val="38"/>
        </w:numPr>
        <w:spacing w:before="0" w:after="120"/>
        <w:rPr>
          <w:rFonts w:ascii="Arial" w:hAnsi="Arial" w:cs="Arial"/>
          <w:sz w:val="24"/>
          <w:szCs w:val="24"/>
        </w:rPr>
      </w:pPr>
      <w:r w:rsidRPr="00015C14">
        <w:rPr>
          <w:rFonts w:ascii="Arial" w:hAnsi="Arial" w:cs="Arial"/>
          <w:sz w:val="24"/>
          <w:szCs w:val="24"/>
        </w:rPr>
        <w:t xml:space="preserve">Use </w:t>
      </w:r>
      <w:r w:rsidR="00C31235" w:rsidRPr="00015C14">
        <w:rPr>
          <w:rFonts w:ascii="Arial" w:hAnsi="Arial" w:cs="Arial"/>
          <w:sz w:val="24"/>
          <w:szCs w:val="24"/>
        </w:rPr>
        <w:t xml:space="preserve">their own knowledge of </w:t>
      </w:r>
      <w:r w:rsidR="00C31235" w:rsidRPr="00015C14">
        <w:rPr>
          <w:rFonts w:ascii="Arial" w:hAnsi="Arial" w:cs="Arial"/>
          <w:spacing w:val="-52"/>
          <w:sz w:val="24"/>
          <w:szCs w:val="24"/>
        </w:rPr>
        <w:t xml:space="preserve">  </w:t>
      </w:r>
      <w:r w:rsidR="00C31235" w:rsidRPr="00015C14">
        <w:rPr>
          <w:rFonts w:ascii="Arial" w:hAnsi="Arial" w:cs="Arial"/>
          <w:sz w:val="24"/>
          <w:szCs w:val="24"/>
        </w:rPr>
        <w:t>working with specific target groups</w:t>
      </w:r>
      <w:r w:rsidR="00927541" w:rsidRPr="00015C14">
        <w:rPr>
          <w:rFonts w:ascii="Arial" w:hAnsi="Arial" w:cs="Arial"/>
          <w:sz w:val="24"/>
          <w:szCs w:val="24"/>
        </w:rPr>
        <w:t>.</w:t>
      </w:r>
      <w:r w:rsidR="00C31235" w:rsidRPr="00015C14">
        <w:rPr>
          <w:rFonts w:ascii="Arial" w:hAnsi="Arial" w:cs="Arial"/>
          <w:sz w:val="24"/>
          <w:szCs w:val="24"/>
        </w:rPr>
        <w:t xml:space="preserve"> </w:t>
      </w:r>
    </w:p>
    <w:p w14:paraId="58D33E73" w14:textId="5FB9384C" w:rsidR="000F42C0" w:rsidRPr="00015C14" w:rsidRDefault="000F42C0" w:rsidP="00786BCB">
      <w:pPr>
        <w:pStyle w:val="ListParagraph"/>
        <w:numPr>
          <w:ilvl w:val="0"/>
          <w:numId w:val="38"/>
        </w:numPr>
        <w:spacing w:before="0" w:after="120"/>
        <w:rPr>
          <w:rFonts w:ascii="Arial" w:hAnsi="Arial" w:cs="Arial"/>
          <w:sz w:val="24"/>
          <w:szCs w:val="24"/>
        </w:rPr>
      </w:pPr>
      <w:r w:rsidRPr="00015C14">
        <w:rPr>
          <w:rFonts w:ascii="Arial" w:hAnsi="Arial" w:cs="Arial"/>
          <w:sz w:val="24"/>
          <w:szCs w:val="24"/>
        </w:rPr>
        <w:t>I</w:t>
      </w:r>
      <w:r w:rsidR="00C31235" w:rsidRPr="00015C14">
        <w:rPr>
          <w:rFonts w:ascii="Arial" w:hAnsi="Arial" w:cs="Arial"/>
          <w:sz w:val="24"/>
          <w:szCs w:val="24"/>
        </w:rPr>
        <w:t>dentif</w:t>
      </w:r>
      <w:r w:rsidRPr="00015C14">
        <w:rPr>
          <w:rFonts w:ascii="Arial" w:hAnsi="Arial" w:cs="Arial"/>
          <w:sz w:val="24"/>
          <w:szCs w:val="24"/>
        </w:rPr>
        <w:t xml:space="preserve">y </w:t>
      </w:r>
      <w:r w:rsidR="00C31235" w:rsidRPr="00015C14">
        <w:rPr>
          <w:rFonts w:ascii="Arial" w:hAnsi="Arial" w:cs="Arial"/>
          <w:sz w:val="24"/>
          <w:szCs w:val="24"/>
        </w:rPr>
        <w:t>local needs through their own experience of delivering</w:t>
      </w:r>
      <w:r w:rsidRPr="00015C14">
        <w:rPr>
          <w:rFonts w:ascii="Arial" w:hAnsi="Arial" w:cs="Arial"/>
          <w:sz w:val="24"/>
          <w:szCs w:val="24"/>
        </w:rPr>
        <w:t xml:space="preserve"> </w:t>
      </w:r>
      <w:r w:rsidR="00C31235" w:rsidRPr="00015C14">
        <w:rPr>
          <w:rFonts w:ascii="Arial" w:hAnsi="Arial" w:cs="Arial"/>
          <w:sz w:val="24"/>
          <w:szCs w:val="24"/>
        </w:rPr>
        <w:t>service</w:t>
      </w:r>
      <w:r w:rsidR="00927541" w:rsidRPr="00015C14">
        <w:rPr>
          <w:rFonts w:ascii="Arial" w:hAnsi="Arial" w:cs="Arial"/>
          <w:sz w:val="24"/>
          <w:szCs w:val="24"/>
        </w:rPr>
        <w:t>.</w:t>
      </w:r>
    </w:p>
    <w:p w14:paraId="4B9CA41D" w14:textId="4D88E960" w:rsidR="000F42C0" w:rsidRPr="00015C14" w:rsidRDefault="000F42C0" w:rsidP="00786BCB">
      <w:pPr>
        <w:pStyle w:val="ListParagraph"/>
        <w:numPr>
          <w:ilvl w:val="0"/>
          <w:numId w:val="38"/>
        </w:numPr>
        <w:spacing w:before="0" w:after="120"/>
        <w:rPr>
          <w:rFonts w:ascii="Arial" w:hAnsi="Arial" w:cs="Arial"/>
          <w:sz w:val="24"/>
          <w:szCs w:val="24"/>
        </w:rPr>
      </w:pPr>
      <w:r w:rsidRPr="00015C14">
        <w:rPr>
          <w:rFonts w:ascii="Arial" w:hAnsi="Arial" w:cs="Arial"/>
          <w:sz w:val="24"/>
          <w:szCs w:val="24"/>
        </w:rPr>
        <w:t>P</w:t>
      </w:r>
      <w:r w:rsidR="00C31235" w:rsidRPr="00015C14">
        <w:rPr>
          <w:rFonts w:ascii="Arial" w:hAnsi="Arial" w:cs="Arial"/>
          <w:sz w:val="24"/>
          <w:szCs w:val="24"/>
        </w:rPr>
        <w:t>ropos</w:t>
      </w:r>
      <w:r w:rsidRPr="00015C14">
        <w:rPr>
          <w:rFonts w:ascii="Arial" w:hAnsi="Arial" w:cs="Arial"/>
          <w:sz w:val="24"/>
          <w:szCs w:val="24"/>
        </w:rPr>
        <w:t>e</w:t>
      </w:r>
      <w:r w:rsidR="00C31235" w:rsidRPr="00015C14">
        <w:rPr>
          <w:rFonts w:ascii="Arial" w:hAnsi="Arial" w:cs="Arial"/>
          <w:sz w:val="24"/>
          <w:szCs w:val="24"/>
        </w:rPr>
        <w:t xml:space="preserve"> services which they are confident</w:t>
      </w:r>
      <w:r w:rsidR="00C31235" w:rsidRPr="00015C14">
        <w:rPr>
          <w:rFonts w:ascii="Arial" w:hAnsi="Arial" w:cs="Arial"/>
          <w:spacing w:val="-1"/>
          <w:sz w:val="24"/>
          <w:szCs w:val="24"/>
        </w:rPr>
        <w:t xml:space="preserve"> </w:t>
      </w:r>
      <w:r w:rsidR="00C31235" w:rsidRPr="00015C14">
        <w:rPr>
          <w:rFonts w:ascii="Arial" w:hAnsi="Arial" w:cs="Arial"/>
          <w:sz w:val="24"/>
          <w:szCs w:val="24"/>
        </w:rPr>
        <w:t>will</w:t>
      </w:r>
      <w:r w:rsidR="00C31235" w:rsidRPr="00015C14">
        <w:rPr>
          <w:rFonts w:ascii="Arial" w:hAnsi="Arial" w:cs="Arial"/>
          <w:spacing w:val="-1"/>
          <w:sz w:val="24"/>
          <w:szCs w:val="24"/>
        </w:rPr>
        <w:t xml:space="preserve"> </w:t>
      </w:r>
      <w:r w:rsidR="00C31235" w:rsidRPr="00015C14">
        <w:rPr>
          <w:rFonts w:ascii="Arial" w:hAnsi="Arial" w:cs="Arial"/>
          <w:sz w:val="24"/>
          <w:szCs w:val="24"/>
        </w:rPr>
        <w:t>be</w:t>
      </w:r>
      <w:r w:rsidR="00C31235" w:rsidRPr="00015C14">
        <w:rPr>
          <w:rFonts w:ascii="Arial" w:hAnsi="Arial" w:cs="Arial"/>
          <w:spacing w:val="1"/>
          <w:sz w:val="24"/>
          <w:szCs w:val="24"/>
        </w:rPr>
        <w:t xml:space="preserve"> </w:t>
      </w:r>
      <w:r w:rsidR="00C31235" w:rsidRPr="00015C14">
        <w:rPr>
          <w:rFonts w:ascii="Arial" w:hAnsi="Arial" w:cs="Arial"/>
          <w:sz w:val="24"/>
          <w:szCs w:val="24"/>
        </w:rPr>
        <w:t>used</w:t>
      </w:r>
      <w:r w:rsidR="00C31235" w:rsidRPr="00015C14">
        <w:rPr>
          <w:rFonts w:ascii="Arial" w:hAnsi="Arial" w:cs="Arial"/>
          <w:spacing w:val="1"/>
          <w:sz w:val="24"/>
          <w:szCs w:val="24"/>
        </w:rPr>
        <w:t xml:space="preserve"> </w:t>
      </w:r>
      <w:r w:rsidR="003466B3" w:rsidRPr="00015C14">
        <w:rPr>
          <w:rFonts w:ascii="Arial" w:hAnsi="Arial" w:cs="Arial"/>
          <w:sz w:val="24"/>
          <w:szCs w:val="24"/>
        </w:rPr>
        <w:t>by and</w:t>
      </w:r>
      <w:r w:rsidR="00C31235" w:rsidRPr="00015C14">
        <w:rPr>
          <w:rFonts w:ascii="Arial" w:hAnsi="Arial" w:cs="Arial"/>
          <w:spacing w:val="-1"/>
          <w:sz w:val="24"/>
          <w:szCs w:val="24"/>
        </w:rPr>
        <w:t xml:space="preserve"> </w:t>
      </w:r>
      <w:r w:rsidR="00C31235" w:rsidRPr="00015C14">
        <w:rPr>
          <w:rFonts w:ascii="Arial" w:hAnsi="Arial" w:cs="Arial"/>
          <w:sz w:val="24"/>
          <w:szCs w:val="24"/>
        </w:rPr>
        <w:t>are</w:t>
      </w:r>
      <w:r w:rsidR="00C31235" w:rsidRPr="00015C14">
        <w:rPr>
          <w:rFonts w:ascii="Arial" w:hAnsi="Arial" w:cs="Arial"/>
          <w:spacing w:val="-2"/>
          <w:sz w:val="24"/>
          <w:szCs w:val="24"/>
        </w:rPr>
        <w:t xml:space="preserve"> </w:t>
      </w:r>
      <w:r w:rsidR="00C31235" w:rsidRPr="00015C14">
        <w:rPr>
          <w:rFonts w:ascii="Arial" w:hAnsi="Arial" w:cs="Arial"/>
          <w:sz w:val="24"/>
          <w:szCs w:val="24"/>
        </w:rPr>
        <w:t>useful</w:t>
      </w:r>
      <w:r w:rsidR="00C31235" w:rsidRPr="00015C14">
        <w:rPr>
          <w:rFonts w:ascii="Arial" w:hAnsi="Arial" w:cs="Arial"/>
          <w:spacing w:val="-2"/>
          <w:sz w:val="24"/>
          <w:szCs w:val="24"/>
        </w:rPr>
        <w:t xml:space="preserve"> </w:t>
      </w:r>
      <w:r w:rsidR="00C31235" w:rsidRPr="00015C14">
        <w:rPr>
          <w:rFonts w:ascii="Arial" w:hAnsi="Arial" w:cs="Arial"/>
          <w:sz w:val="24"/>
          <w:szCs w:val="24"/>
        </w:rPr>
        <w:t>to</w:t>
      </w:r>
      <w:r w:rsidR="00C31235" w:rsidRPr="00015C14">
        <w:rPr>
          <w:rFonts w:ascii="Arial" w:hAnsi="Arial" w:cs="Arial"/>
          <w:spacing w:val="-2"/>
          <w:sz w:val="24"/>
          <w:szCs w:val="24"/>
        </w:rPr>
        <w:t xml:space="preserve"> </w:t>
      </w:r>
      <w:r w:rsidR="00C31235" w:rsidRPr="00015C14">
        <w:rPr>
          <w:rFonts w:ascii="Arial" w:hAnsi="Arial" w:cs="Arial"/>
          <w:sz w:val="24"/>
          <w:szCs w:val="24"/>
        </w:rPr>
        <w:t>the client</w:t>
      </w:r>
      <w:r w:rsidR="00C31235" w:rsidRPr="00015C14">
        <w:rPr>
          <w:rFonts w:ascii="Arial" w:hAnsi="Arial" w:cs="Arial"/>
          <w:spacing w:val="1"/>
          <w:sz w:val="24"/>
          <w:szCs w:val="24"/>
        </w:rPr>
        <w:t xml:space="preserve"> </w:t>
      </w:r>
      <w:r w:rsidR="00C31235" w:rsidRPr="00015C14">
        <w:rPr>
          <w:rFonts w:ascii="Arial" w:hAnsi="Arial" w:cs="Arial"/>
          <w:sz w:val="24"/>
          <w:szCs w:val="24"/>
        </w:rPr>
        <w:t>groups</w:t>
      </w:r>
      <w:r w:rsidR="00C31235" w:rsidRPr="00015C14">
        <w:rPr>
          <w:rFonts w:ascii="Arial" w:hAnsi="Arial" w:cs="Arial"/>
          <w:spacing w:val="-2"/>
          <w:sz w:val="24"/>
          <w:szCs w:val="24"/>
        </w:rPr>
        <w:t xml:space="preserve"> </w:t>
      </w:r>
      <w:r w:rsidR="00C31235" w:rsidRPr="00015C14">
        <w:rPr>
          <w:rFonts w:ascii="Arial" w:hAnsi="Arial" w:cs="Arial"/>
          <w:sz w:val="24"/>
          <w:szCs w:val="24"/>
        </w:rPr>
        <w:t>to</w:t>
      </w:r>
      <w:r w:rsidR="00C31235" w:rsidRPr="00015C14">
        <w:rPr>
          <w:rFonts w:ascii="Arial" w:hAnsi="Arial" w:cs="Arial"/>
          <w:spacing w:val="-3"/>
          <w:sz w:val="24"/>
          <w:szCs w:val="24"/>
        </w:rPr>
        <w:t xml:space="preserve"> </w:t>
      </w:r>
      <w:r w:rsidR="00C31235" w:rsidRPr="00015C14">
        <w:rPr>
          <w:rFonts w:ascii="Arial" w:hAnsi="Arial" w:cs="Arial"/>
          <w:sz w:val="24"/>
          <w:szCs w:val="24"/>
        </w:rPr>
        <w:t>improve</w:t>
      </w:r>
      <w:r w:rsidR="00C31235" w:rsidRPr="00015C14">
        <w:rPr>
          <w:rFonts w:ascii="Arial" w:hAnsi="Arial" w:cs="Arial"/>
          <w:spacing w:val="1"/>
          <w:sz w:val="24"/>
          <w:szCs w:val="24"/>
        </w:rPr>
        <w:t xml:space="preserve"> </w:t>
      </w:r>
      <w:r w:rsidR="00C31235" w:rsidRPr="00015C14">
        <w:rPr>
          <w:rFonts w:ascii="Arial" w:hAnsi="Arial" w:cs="Arial"/>
          <w:sz w:val="24"/>
          <w:szCs w:val="24"/>
        </w:rPr>
        <w:t>their</w:t>
      </w:r>
      <w:r w:rsidR="00C31235" w:rsidRPr="00015C14">
        <w:rPr>
          <w:rFonts w:ascii="Arial" w:hAnsi="Arial" w:cs="Arial"/>
          <w:spacing w:val="-2"/>
          <w:sz w:val="24"/>
          <w:szCs w:val="24"/>
        </w:rPr>
        <w:t xml:space="preserve"> </w:t>
      </w:r>
      <w:r w:rsidR="00C31235" w:rsidRPr="00015C14">
        <w:rPr>
          <w:rFonts w:ascii="Arial" w:hAnsi="Arial" w:cs="Arial"/>
          <w:sz w:val="24"/>
          <w:szCs w:val="24"/>
        </w:rPr>
        <w:t>employability</w:t>
      </w:r>
      <w:r w:rsidR="00C31235" w:rsidRPr="00015C14">
        <w:rPr>
          <w:rFonts w:ascii="Arial" w:hAnsi="Arial" w:cs="Arial"/>
          <w:spacing w:val="-3"/>
          <w:sz w:val="24"/>
          <w:szCs w:val="24"/>
        </w:rPr>
        <w:t xml:space="preserve"> </w:t>
      </w:r>
      <w:r w:rsidR="00C31235" w:rsidRPr="00015C14">
        <w:rPr>
          <w:rFonts w:ascii="Arial" w:hAnsi="Arial" w:cs="Arial"/>
          <w:sz w:val="24"/>
          <w:szCs w:val="24"/>
        </w:rPr>
        <w:t xml:space="preserve">outcomes.  </w:t>
      </w:r>
    </w:p>
    <w:p w14:paraId="10DBF1A5" w14:textId="77777777" w:rsidR="00C0608F" w:rsidRDefault="00C31235" w:rsidP="00A32BC2">
      <w:pPr>
        <w:spacing w:before="0"/>
        <w:ind w:left="0"/>
        <w:rPr>
          <w:rFonts w:cs="Arial"/>
          <w:sz w:val="24"/>
          <w:szCs w:val="24"/>
        </w:rPr>
      </w:pPr>
      <w:r w:rsidRPr="00015C14">
        <w:rPr>
          <w:rFonts w:cs="Arial"/>
          <w:sz w:val="24"/>
          <w:szCs w:val="24"/>
        </w:rPr>
        <w:t>The following document will be of use to prospective grant applicants</w:t>
      </w:r>
      <w:r w:rsidR="000F42C0" w:rsidRPr="00015C14">
        <w:rPr>
          <w:rFonts w:cs="Arial"/>
          <w:sz w:val="24"/>
          <w:szCs w:val="24"/>
        </w:rPr>
        <w:t>.  It contains links to other useful documents.</w:t>
      </w:r>
      <w:r w:rsidR="006455BD" w:rsidRPr="00015C14">
        <w:rPr>
          <w:rFonts w:cs="Arial"/>
          <w:sz w:val="24"/>
          <w:szCs w:val="24"/>
        </w:rPr>
        <w:t xml:space="preserve"> </w:t>
      </w:r>
    </w:p>
    <w:p w14:paraId="72DCA867" w14:textId="77777777" w:rsidR="00C0608F" w:rsidRDefault="00C0608F" w:rsidP="00A32BC2">
      <w:pPr>
        <w:spacing w:before="0"/>
        <w:ind w:left="0"/>
        <w:rPr>
          <w:rFonts w:cs="Arial"/>
          <w:sz w:val="24"/>
          <w:szCs w:val="24"/>
        </w:rPr>
      </w:pPr>
    </w:p>
    <w:p w14:paraId="19A5BE42" w14:textId="705A68AC" w:rsidR="00C0608F" w:rsidRDefault="0003134E" w:rsidP="00A32BC2">
      <w:pPr>
        <w:spacing w:before="0"/>
        <w:ind w:left="0"/>
        <w:rPr>
          <w:rFonts w:cs="Arial"/>
          <w:sz w:val="24"/>
          <w:szCs w:val="24"/>
        </w:rPr>
      </w:pPr>
      <w:r>
        <w:rPr>
          <w:rFonts w:cs="Arial"/>
          <w:sz w:val="24"/>
          <w:szCs w:val="24"/>
        </w:rPr>
        <w:object w:dxaOrig="1520" w:dyaOrig="987" w14:anchorId="5AE2D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est Dunbartonshire Strategic Employability Group Challenges and Themes document" style="width:76pt;height:49pt" o:ole="">
            <v:imagedata r:id="rId24" o:title=""/>
          </v:shape>
          <o:OLEObject Type="Embed" ProgID="Acrobat.Document.DC" ShapeID="_x0000_i1025" DrawAspect="Icon" ObjectID="_1785656417" r:id="rId25"/>
        </w:object>
      </w:r>
    </w:p>
    <w:p w14:paraId="56880E48" w14:textId="4AF97150" w:rsidR="00C31235" w:rsidRPr="00015C14" w:rsidRDefault="00C31235" w:rsidP="00A32BC2">
      <w:pPr>
        <w:spacing w:before="0"/>
        <w:ind w:left="0"/>
        <w:rPr>
          <w:rFonts w:cs="Arial"/>
          <w:sz w:val="24"/>
          <w:szCs w:val="24"/>
        </w:rPr>
      </w:pPr>
    </w:p>
    <w:p w14:paraId="092217FC" w14:textId="77777777" w:rsidR="008C2389" w:rsidRDefault="008C2389" w:rsidP="00A32BC2">
      <w:pPr>
        <w:spacing w:before="0"/>
        <w:ind w:left="0"/>
        <w:rPr>
          <w:rFonts w:cs="Arial"/>
          <w:sz w:val="24"/>
          <w:szCs w:val="24"/>
        </w:rPr>
      </w:pPr>
    </w:p>
    <w:p w14:paraId="3FE339B9" w14:textId="77777777" w:rsidR="00FE40B8" w:rsidRDefault="00FE40B8" w:rsidP="00A32BC2">
      <w:pPr>
        <w:spacing w:before="0"/>
        <w:ind w:left="0"/>
        <w:rPr>
          <w:rFonts w:cs="Arial"/>
          <w:sz w:val="24"/>
          <w:szCs w:val="24"/>
        </w:rPr>
      </w:pPr>
    </w:p>
    <w:p w14:paraId="209E007F" w14:textId="77777777" w:rsidR="00FE40B8" w:rsidRDefault="00FE40B8" w:rsidP="00A32BC2">
      <w:pPr>
        <w:spacing w:before="0"/>
        <w:ind w:left="0"/>
        <w:rPr>
          <w:rFonts w:cs="Arial"/>
          <w:sz w:val="24"/>
          <w:szCs w:val="24"/>
        </w:rPr>
      </w:pPr>
    </w:p>
    <w:p w14:paraId="6D308B11" w14:textId="77777777" w:rsidR="00FE40B8" w:rsidRDefault="00FE40B8" w:rsidP="00A32BC2">
      <w:pPr>
        <w:spacing w:before="0"/>
        <w:ind w:left="0"/>
        <w:rPr>
          <w:rFonts w:cs="Arial"/>
          <w:sz w:val="24"/>
          <w:szCs w:val="24"/>
        </w:rPr>
      </w:pPr>
    </w:p>
    <w:p w14:paraId="04036879" w14:textId="77777777" w:rsidR="00FE40B8" w:rsidRDefault="00FE40B8" w:rsidP="00A32BC2">
      <w:pPr>
        <w:spacing w:before="0"/>
        <w:ind w:left="0"/>
        <w:rPr>
          <w:rFonts w:cs="Arial"/>
          <w:sz w:val="24"/>
          <w:szCs w:val="24"/>
        </w:rPr>
      </w:pPr>
    </w:p>
    <w:p w14:paraId="4C8E6F8C" w14:textId="77777777" w:rsidR="00FE40B8" w:rsidRDefault="00FE40B8" w:rsidP="00A32BC2">
      <w:pPr>
        <w:spacing w:before="0"/>
        <w:ind w:left="0"/>
        <w:rPr>
          <w:rFonts w:cs="Arial"/>
          <w:sz w:val="24"/>
          <w:szCs w:val="24"/>
        </w:rPr>
      </w:pPr>
    </w:p>
    <w:p w14:paraId="0FA39BDC" w14:textId="77777777" w:rsidR="00FE40B8" w:rsidRPr="00015C14" w:rsidRDefault="00FE40B8" w:rsidP="00A32BC2">
      <w:pPr>
        <w:spacing w:before="0"/>
        <w:ind w:left="0"/>
        <w:rPr>
          <w:rFonts w:cs="Arial"/>
          <w:sz w:val="24"/>
          <w:szCs w:val="24"/>
        </w:rPr>
      </w:pPr>
    </w:p>
    <w:p w14:paraId="7C4FE4E1" w14:textId="77777777" w:rsidR="008C2389" w:rsidRPr="00015C14" w:rsidRDefault="008C2389" w:rsidP="00015C14">
      <w:pPr>
        <w:spacing w:before="0"/>
        <w:rPr>
          <w:rFonts w:cs="Arial"/>
          <w:sz w:val="24"/>
          <w:szCs w:val="24"/>
        </w:rPr>
      </w:pPr>
    </w:p>
    <w:p w14:paraId="1BF9F2F5" w14:textId="77777777" w:rsidR="008C2389" w:rsidRPr="00015C14" w:rsidRDefault="008C2389" w:rsidP="00015C14">
      <w:pPr>
        <w:spacing w:before="0"/>
        <w:rPr>
          <w:rFonts w:cs="Arial"/>
          <w:sz w:val="24"/>
          <w:szCs w:val="24"/>
        </w:rPr>
      </w:pPr>
    </w:p>
    <w:p w14:paraId="5EEE61E6" w14:textId="77777777" w:rsidR="008C2389" w:rsidRPr="00015C14" w:rsidRDefault="008C2389" w:rsidP="00015C14">
      <w:pPr>
        <w:spacing w:before="0"/>
        <w:rPr>
          <w:rFonts w:cs="Arial"/>
          <w:sz w:val="24"/>
          <w:szCs w:val="24"/>
        </w:rPr>
      </w:pPr>
    </w:p>
    <w:p w14:paraId="45E3B1FF" w14:textId="31966090" w:rsidR="00C31235" w:rsidRPr="00015C14" w:rsidRDefault="00C31235" w:rsidP="00015C14">
      <w:pPr>
        <w:spacing w:before="0"/>
        <w:rPr>
          <w:rFonts w:cs="Arial"/>
          <w:sz w:val="24"/>
          <w:szCs w:val="24"/>
        </w:rPr>
      </w:pPr>
    </w:p>
    <w:sectPr w:rsidR="00C31235" w:rsidRPr="00015C14" w:rsidSect="001C3606">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BBAE2" w14:textId="77777777" w:rsidR="00E96788" w:rsidRDefault="00E96788" w:rsidP="00277609">
      <w:pPr>
        <w:spacing w:before="0" w:after="0"/>
      </w:pPr>
      <w:r>
        <w:separator/>
      </w:r>
    </w:p>
  </w:endnote>
  <w:endnote w:type="continuationSeparator" w:id="0">
    <w:p w14:paraId="2F69F1D8" w14:textId="77777777" w:rsidR="00E96788" w:rsidRDefault="00E96788" w:rsidP="002776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3D8FE" w14:textId="77777777" w:rsidR="00E96788" w:rsidRDefault="00E96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B6F39" w14:textId="77777777" w:rsidR="00E96788" w:rsidRDefault="00E96788">
    <w:pPr>
      <w:pStyle w:val="Footer"/>
      <w:jc w:val="right"/>
    </w:pPr>
  </w:p>
  <w:p w14:paraId="24B6E362" w14:textId="77777777" w:rsidR="00E96788" w:rsidRDefault="00E967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C899E" w14:textId="77777777" w:rsidR="00E96788" w:rsidRDefault="00E967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401034"/>
      <w:docPartObj>
        <w:docPartGallery w:val="Page Numbers (Bottom of Page)"/>
        <w:docPartUnique/>
      </w:docPartObj>
    </w:sdtPr>
    <w:sdtEndPr>
      <w:rPr>
        <w:noProof/>
      </w:rPr>
    </w:sdtEndPr>
    <w:sdtContent>
      <w:p w14:paraId="2EEB77F4" w14:textId="1AD441A8" w:rsidR="00E96788" w:rsidRDefault="00E96788" w:rsidP="00A9086B">
        <w:pPr>
          <w:pStyle w:val="Footer"/>
          <w:jc w:val="right"/>
        </w:pPr>
        <w:r>
          <w:fldChar w:fldCharType="begin"/>
        </w:r>
        <w:r>
          <w:instrText xml:space="preserve"> PAGE   \* MERGEFORMAT </w:instrText>
        </w:r>
        <w:r>
          <w:fldChar w:fldCharType="separate"/>
        </w:r>
        <w:r w:rsidR="00584247">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A60CA" w14:textId="77777777" w:rsidR="00E96788" w:rsidRDefault="00E96788" w:rsidP="00277609">
      <w:pPr>
        <w:spacing w:before="0" w:after="0"/>
      </w:pPr>
      <w:r>
        <w:separator/>
      </w:r>
    </w:p>
  </w:footnote>
  <w:footnote w:type="continuationSeparator" w:id="0">
    <w:p w14:paraId="7333D6EA" w14:textId="77777777" w:rsidR="00E96788" w:rsidRDefault="00E96788" w:rsidP="0027760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000A7" w14:textId="77777777" w:rsidR="00E96788" w:rsidRDefault="00E967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6DAB9" w14:textId="77777777" w:rsidR="00E96788" w:rsidRDefault="00E967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75539" w14:textId="77777777" w:rsidR="00E96788" w:rsidRDefault="00E96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724E"/>
    <w:multiLevelType w:val="hybridMultilevel"/>
    <w:tmpl w:val="CBCCED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258E3"/>
    <w:multiLevelType w:val="hybridMultilevel"/>
    <w:tmpl w:val="75829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D1B1B"/>
    <w:multiLevelType w:val="hybridMultilevel"/>
    <w:tmpl w:val="B60C5B3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AE71A6"/>
    <w:multiLevelType w:val="hybridMultilevel"/>
    <w:tmpl w:val="87AEB4C4"/>
    <w:lvl w:ilvl="0" w:tplc="74F692FC">
      <w:numFmt w:val="bullet"/>
      <w:lvlText w:val=""/>
      <w:lvlJc w:val="left"/>
      <w:pPr>
        <w:ind w:left="974" w:hanging="360"/>
      </w:pPr>
      <w:rPr>
        <w:rFonts w:ascii="Wingdings" w:eastAsia="Wingdings" w:hAnsi="Wingdings" w:cs="Wingdings" w:hint="default"/>
        <w:b w:val="0"/>
        <w:bCs w:val="0"/>
        <w:i w:val="0"/>
        <w:iCs w:val="0"/>
        <w:w w:val="100"/>
        <w:sz w:val="24"/>
        <w:szCs w:val="24"/>
        <w:lang w:val="en-GB" w:eastAsia="en-US" w:bidi="ar-SA"/>
      </w:rPr>
    </w:lvl>
    <w:lvl w:ilvl="1" w:tplc="339E8EE8">
      <w:numFmt w:val="bullet"/>
      <w:lvlText w:val="•"/>
      <w:lvlJc w:val="left"/>
      <w:pPr>
        <w:ind w:left="2481" w:hanging="360"/>
      </w:pPr>
      <w:rPr>
        <w:rFonts w:hint="default"/>
        <w:lang w:val="en-GB" w:eastAsia="en-US" w:bidi="ar-SA"/>
      </w:rPr>
    </w:lvl>
    <w:lvl w:ilvl="2" w:tplc="E182ECE0">
      <w:numFmt w:val="bullet"/>
      <w:lvlText w:val="•"/>
      <w:lvlJc w:val="left"/>
      <w:pPr>
        <w:ind w:left="3983" w:hanging="360"/>
      </w:pPr>
      <w:rPr>
        <w:rFonts w:hint="default"/>
        <w:lang w:val="en-GB" w:eastAsia="en-US" w:bidi="ar-SA"/>
      </w:rPr>
    </w:lvl>
    <w:lvl w:ilvl="3" w:tplc="027E11D6">
      <w:numFmt w:val="bullet"/>
      <w:lvlText w:val="•"/>
      <w:lvlJc w:val="left"/>
      <w:pPr>
        <w:ind w:left="5485" w:hanging="360"/>
      </w:pPr>
      <w:rPr>
        <w:rFonts w:hint="default"/>
        <w:lang w:val="en-GB" w:eastAsia="en-US" w:bidi="ar-SA"/>
      </w:rPr>
    </w:lvl>
    <w:lvl w:ilvl="4" w:tplc="839A4554">
      <w:numFmt w:val="bullet"/>
      <w:lvlText w:val="•"/>
      <w:lvlJc w:val="left"/>
      <w:pPr>
        <w:ind w:left="6987" w:hanging="360"/>
      </w:pPr>
      <w:rPr>
        <w:rFonts w:hint="default"/>
        <w:lang w:val="en-GB" w:eastAsia="en-US" w:bidi="ar-SA"/>
      </w:rPr>
    </w:lvl>
    <w:lvl w:ilvl="5" w:tplc="FA20661E">
      <w:numFmt w:val="bullet"/>
      <w:lvlText w:val="•"/>
      <w:lvlJc w:val="left"/>
      <w:pPr>
        <w:ind w:left="8489" w:hanging="360"/>
      </w:pPr>
      <w:rPr>
        <w:rFonts w:hint="default"/>
        <w:lang w:val="en-GB" w:eastAsia="en-US" w:bidi="ar-SA"/>
      </w:rPr>
    </w:lvl>
    <w:lvl w:ilvl="6" w:tplc="FF6EB90E">
      <w:numFmt w:val="bullet"/>
      <w:lvlText w:val="•"/>
      <w:lvlJc w:val="left"/>
      <w:pPr>
        <w:ind w:left="9991" w:hanging="360"/>
      </w:pPr>
      <w:rPr>
        <w:rFonts w:hint="default"/>
        <w:lang w:val="en-GB" w:eastAsia="en-US" w:bidi="ar-SA"/>
      </w:rPr>
    </w:lvl>
    <w:lvl w:ilvl="7" w:tplc="D3F05526">
      <w:numFmt w:val="bullet"/>
      <w:lvlText w:val="•"/>
      <w:lvlJc w:val="left"/>
      <w:pPr>
        <w:ind w:left="11492" w:hanging="360"/>
      </w:pPr>
      <w:rPr>
        <w:rFonts w:hint="default"/>
        <w:lang w:val="en-GB" w:eastAsia="en-US" w:bidi="ar-SA"/>
      </w:rPr>
    </w:lvl>
    <w:lvl w:ilvl="8" w:tplc="02BE8582">
      <w:numFmt w:val="bullet"/>
      <w:lvlText w:val="•"/>
      <w:lvlJc w:val="left"/>
      <w:pPr>
        <w:ind w:left="12994" w:hanging="360"/>
      </w:pPr>
      <w:rPr>
        <w:rFonts w:hint="default"/>
        <w:lang w:val="en-GB" w:eastAsia="en-US" w:bidi="ar-SA"/>
      </w:rPr>
    </w:lvl>
  </w:abstractNum>
  <w:abstractNum w:abstractNumId="4" w15:restartNumberingAfterBreak="0">
    <w:nsid w:val="14180228"/>
    <w:multiLevelType w:val="hybridMultilevel"/>
    <w:tmpl w:val="C598D1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E64EF"/>
    <w:multiLevelType w:val="hybridMultilevel"/>
    <w:tmpl w:val="C17AD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1859B8"/>
    <w:multiLevelType w:val="hybridMultilevel"/>
    <w:tmpl w:val="73E6C404"/>
    <w:lvl w:ilvl="0" w:tplc="7882AEB4">
      <w:numFmt w:val="bullet"/>
      <w:lvlText w:val=""/>
      <w:lvlJc w:val="left"/>
      <w:pPr>
        <w:ind w:left="749" w:hanging="360"/>
      </w:pPr>
      <w:rPr>
        <w:rFonts w:ascii="Symbol" w:eastAsia="Symbol" w:hAnsi="Symbol" w:cs="Symbol" w:hint="default"/>
        <w:b w:val="0"/>
        <w:bCs w:val="0"/>
        <w:i w:val="0"/>
        <w:iCs w:val="0"/>
        <w:w w:val="100"/>
        <w:sz w:val="24"/>
        <w:szCs w:val="24"/>
        <w:lang w:val="en-GB" w:eastAsia="en-US" w:bidi="ar-SA"/>
      </w:rPr>
    </w:lvl>
    <w:lvl w:ilvl="1" w:tplc="A36E58A0">
      <w:numFmt w:val="bullet"/>
      <w:lvlText w:val="•"/>
      <w:lvlJc w:val="left"/>
      <w:pPr>
        <w:ind w:left="2279" w:hanging="360"/>
      </w:pPr>
      <w:rPr>
        <w:rFonts w:hint="default"/>
        <w:lang w:val="en-GB" w:eastAsia="en-US" w:bidi="ar-SA"/>
      </w:rPr>
    </w:lvl>
    <w:lvl w:ilvl="2" w:tplc="64A0ADBA">
      <w:numFmt w:val="bullet"/>
      <w:lvlText w:val="•"/>
      <w:lvlJc w:val="left"/>
      <w:pPr>
        <w:ind w:left="3817" w:hanging="360"/>
      </w:pPr>
      <w:rPr>
        <w:rFonts w:hint="default"/>
        <w:lang w:val="en-GB" w:eastAsia="en-US" w:bidi="ar-SA"/>
      </w:rPr>
    </w:lvl>
    <w:lvl w:ilvl="3" w:tplc="45B4608C">
      <w:numFmt w:val="bullet"/>
      <w:lvlText w:val="•"/>
      <w:lvlJc w:val="left"/>
      <w:pPr>
        <w:ind w:left="5355" w:hanging="360"/>
      </w:pPr>
      <w:rPr>
        <w:rFonts w:hint="default"/>
        <w:lang w:val="en-GB" w:eastAsia="en-US" w:bidi="ar-SA"/>
      </w:rPr>
    </w:lvl>
    <w:lvl w:ilvl="4" w:tplc="6B669D08">
      <w:numFmt w:val="bullet"/>
      <w:lvlText w:val="•"/>
      <w:lvlJc w:val="left"/>
      <w:pPr>
        <w:ind w:left="6894" w:hanging="360"/>
      </w:pPr>
      <w:rPr>
        <w:rFonts w:hint="default"/>
        <w:lang w:val="en-GB" w:eastAsia="en-US" w:bidi="ar-SA"/>
      </w:rPr>
    </w:lvl>
    <w:lvl w:ilvl="5" w:tplc="A7D40D0E">
      <w:numFmt w:val="bullet"/>
      <w:lvlText w:val="•"/>
      <w:lvlJc w:val="left"/>
      <w:pPr>
        <w:ind w:left="8432" w:hanging="360"/>
      </w:pPr>
      <w:rPr>
        <w:rFonts w:hint="default"/>
        <w:lang w:val="en-GB" w:eastAsia="en-US" w:bidi="ar-SA"/>
      </w:rPr>
    </w:lvl>
    <w:lvl w:ilvl="6" w:tplc="1E785C88">
      <w:numFmt w:val="bullet"/>
      <w:lvlText w:val="•"/>
      <w:lvlJc w:val="left"/>
      <w:pPr>
        <w:ind w:left="9970" w:hanging="360"/>
      </w:pPr>
      <w:rPr>
        <w:rFonts w:hint="default"/>
        <w:lang w:val="en-GB" w:eastAsia="en-US" w:bidi="ar-SA"/>
      </w:rPr>
    </w:lvl>
    <w:lvl w:ilvl="7" w:tplc="356CF2AE">
      <w:numFmt w:val="bullet"/>
      <w:lvlText w:val="•"/>
      <w:lvlJc w:val="left"/>
      <w:pPr>
        <w:ind w:left="11509" w:hanging="360"/>
      </w:pPr>
      <w:rPr>
        <w:rFonts w:hint="default"/>
        <w:lang w:val="en-GB" w:eastAsia="en-US" w:bidi="ar-SA"/>
      </w:rPr>
    </w:lvl>
    <w:lvl w:ilvl="8" w:tplc="9DAAF5C6">
      <w:numFmt w:val="bullet"/>
      <w:lvlText w:val="•"/>
      <w:lvlJc w:val="left"/>
      <w:pPr>
        <w:ind w:left="13047" w:hanging="360"/>
      </w:pPr>
      <w:rPr>
        <w:rFonts w:hint="default"/>
        <w:lang w:val="en-GB" w:eastAsia="en-US" w:bidi="ar-SA"/>
      </w:rPr>
    </w:lvl>
  </w:abstractNum>
  <w:abstractNum w:abstractNumId="7" w15:restartNumberingAfterBreak="0">
    <w:nsid w:val="2296153B"/>
    <w:multiLevelType w:val="hybridMultilevel"/>
    <w:tmpl w:val="6154724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34953FC"/>
    <w:multiLevelType w:val="hybridMultilevel"/>
    <w:tmpl w:val="71BEF7B2"/>
    <w:lvl w:ilvl="0" w:tplc="7C30A152">
      <w:numFmt w:val="bullet"/>
      <w:lvlText w:val="•"/>
      <w:lvlJc w:val="left"/>
      <w:pPr>
        <w:ind w:left="507" w:hanging="360"/>
      </w:pPr>
      <w:rPr>
        <w:rFonts w:ascii="Calibri" w:eastAsiaTheme="minorHAnsi" w:hAnsi="Calibri" w:cs="Calibri" w:hint="default"/>
      </w:rPr>
    </w:lvl>
    <w:lvl w:ilvl="1" w:tplc="08090003" w:tentative="1">
      <w:start w:val="1"/>
      <w:numFmt w:val="bullet"/>
      <w:lvlText w:val="o"/>
      <w:lvlJc w:val="left"/>
      <w:pPr>
        <w:ind w:left="1227" w:hanging="360"/>
      </w:pPr>
      <w:rPr>
        <w:rFonts w:ascii="Courier New" w:hAnsi="Courier New" w:cs="Courier New" w:hint="default"/>
      </w:rPr>
    </w:lvl>
    <w:lvl w:ilvl="2" w:tplc="08090005" w:tentative="1">
      <w:start w:val="1"/>
      <w:numFmt w:val="bullet"/>
      <w:lvlText w:val=""/>
      <w:lvlJc w:val="left"/>
      <w:pPr>
        <w:ind w:left="1947" w:hanging="360"/>
      </w:pPr>
      <w:rPr>
        <w:rFonts w:ascii="Wingdings" w:hAnsi="Wingdings" w:hint="default"/>
      </w:rPr>
    </w:lvl>
    <w:lvl w:ilvl="3" w:tplc="08090001" w:tentative="1">
      <w:start w:val="1"/>
      <w:numFmt w:val="bullet"/>
      <w:lvlText w:val=""/>
      <w:lvlJc w:val="left"/>
      <w:pPr>
        <w:ind w:left="2667" w:hanging="360"/>
      </w:pPr>
      <w:rPr>
        <w:rFonts w:ascii="Symbol" w:hAnsi="Symbol" w:hint="default"/>
      </w:rPr>
    </w:lvl>
    <w:lvl w:ilvl="4" w:tplc="08090003" w:tentative="1">
      <w:start w:val="1"/>
      <w:numFmt w:val="bullet"/>
      <w:lvlText w:val="o"/>
      <w:lvlJc w:val="left"/>
      <w:pPr>
        <w:ind w:left="3387" w:hanging="360"/>
      </w:pPr>
      <w:rPr>
        <w:rFonts w:ascii="Courier New" w:hAnsi="Courier New" w:cs="Courier New" w:hint="default"/>
      </w:rPr>
    </w:lvl>
    <w:lvl w:ilvl="5" w:tplc="08090005" w:tentative="1">
      <w:start w:val="1"/>
      <w:numFmt w:val="bullet"/>
      <w:lvlText w:val=""/>
      <w:lvlJc w:val="left"/>
      <w:pPr>
        <w:ind w:left="4107" w:hanging="360"/>
      </w:pPr>
      <w:rPr>
        <w:rFonts w:ascii="Wingdings" w:hAnsi="Wingdings" w:hint="default"/>
      </w:rPr>
    </w:lvl>
    <w:lvl w:ilvl="6" w:tplc="08090001" w:tentative="1">
      <w:start w:val="1"/>
      <w:numFmt w:val="bullet"/>
      <w:lvlText w:val=""/>
      <w:lvlJc w:val="left"/>
      <w:pPr>
        <w:ind w:left="4827" w:hanging="360"/>
      </w:pPr>
      <w:rPr>
        <w:rFonts w:ascii="Symbol" w:hAnsi="Symbol" w:hint="default"/>
      </w:rPr>
    </w:lvl>
    <w:lvl w:ilvl="7" w:tplc="08090003" w:tentative="1">
      <w:start w:val="1"/>
      <w:numFmt w:val="bullet"/>
      <w:lvlText w:val="o"/>
      <w:lvlJc w:val="left"/>
      <w:pPr>
        <w:ind w:left="5547" w:hanging="360"/>
      </w:pPr>
      <w:rPr>
        <w:rFonts w:ascii="Courier New" w:hAnsi="Courier New" w:cs="Courier New" w:hint="default"/>
      </w:rPr>
    </w:lvl>
    <w:lvl w:ilvl="8" w:tplc="08090005" w:tentative="1">
      <w:start w:val="1"/>
      <w:numFmt w:val="bullet"/>
      <w:lvlText w:val=""/>
      <w:lvlJc w:val="left"/>
      <w:pPr>
        <w:ind w:left="6267" w:hanging="360"/>
      </w:pPr>
      <w:rPr>
        <w:rFonts w:ascii="Wingdings" w:hAnsi="Wingdings" w:hint="default"/>
      </w:rPr>
    </w:lvl>
  </w:abstractNum>
  <w:abstractNum w:abstractNumId="9" w15:restartNumberingAfterBreak="0">
    <w:nsid w:val="2A2336DC"/>
    <w:multiLevelType w:val="hybridMultilevel"/>
    <w:tmpl w:val="E14A927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AE979A0"/>
    <w:multiLevelType w:val="hybridMultilevel"/>
    <w:tmpl w:val="6BA8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33350A"/>
    <w:multiLevelType w:val="hybridMultilevel"/>
    <w:tmpl w:val="947AB74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2D4C0901"/>
    <w:multiLevelType w:val="hybridMultilevel"/>
    <w:tmpl w:val="2CF63ED0"/>
    <w:lvl w:ilvl="0" w:tplc="08090001">
      <w:start w:val="1"/>
      <w:numFmt w:val="bullet"/>
      <w:lvlText w:val=""/>
      <w:lvlJc w:val="left"/>
      <w:pPr>
        <w:ind w:left="1225" w:hanging="360"/>
      </w:pPr>
      <w:rPr>
        <w:rFonts w:ascii="Symbol" w:hAnsi="Symbol" w:hint="default"/>
      </w:rPr>
    </w:lvl>
    <w:lvl w:ilvl="1" w:tplc="08090003">
      <w:start w:val="1"/>
      <w:numFmt w:val="bullet"/>
      <w:lvlText w:val="o"/>
      <w:lvlJc w:val="left"/>
      <w:pPr>
        <w:ind w:left="1945" w:hanging="360"/>
      </w:pPr>
      <w:rPr>
        <w:rFonts w:ascii="Courier New" w:hAnsi="Courier New" w:cs="Courier New" w:hint="default"/>
      </w:rPr>
    </w:lvl>
    <w:lvl w:ilvl="2" w:tplc="08090005" w:tentative="1">
      <w:start w:val="1"/>
      <w:numFmt w:val="bullet"/>
      <w:lvlText w:val=""/>
      <w:lvlJc w:val="left"/>
      <w:pPr>
        <w:ind w:left="2665" w:hanging="360"/>
      </w:pPr>
      <w:rPr>
        <w:rFonts w:ascii="Wingdings" w:hAnsi="Wingdings" w:hint="default"/>
      </w:rPr>
    </w:lvl>
    <w:lvl w:ilvl="3" w:tplc="08090001" w:tentative="1">
      <w:start w:val="1"/>
      <w:numFmt w:val="bullet"/>
      <w:lvlText w:val=""/>
      <w:lvlJc w:val="left"/>
      <w:pPr>
        <w:ind w:left="3385" w:hanging="360"/>
      </w:pPr>
      <w:rPr>
        <w:rFonts w:ascii="Symbol" w:hAnsi="Symbol" w:hint="default"/>
      </w:rPr>
    </w:lvl>
    <w:lvl w:ilvl="4" w:tplc="08090003" w:tentative="1">
      <w:start w:val="1"/>
      <w:numFmt w:val="bullet"/>
      <w:lvlText w:val="o"/>
      <w:lvlJc w:val="left"/>
      <w:pPr>
        <w:ind w:left="4105" w:hanging="360"/>
      </w:pPr>
      <w:rPr>
        <w:rFonts w:ascii="Courier New" w:hAnsi="Courier New" w:cs="Courier New" w:hint="default"/>
      </w:rPr>
    </w:lvl>
    <w:lvl w:ilvl="5" w:tplc="08090005" w:tentative="1">
      <w:start w:val="1"/>
      <w:numFmt w:val="bullet"/>
      <w:lvlText w:val=""/>
      <w:lvlJc w:val="left"/>
      <w:pPr>
        <w:ind w:left="4825" w:hanging="360"/>
      </w:pPr>
      <w:rPr>
        <w:rFonts w:ascii="Wingdings" w:hAnsi="Wingdings" w:hint="default"/>
      </w:rPr>
    </w:lvl>
    <w:lvl w:ilvl="6" w:tplc="08090001" w:tentative="1">
      <w:start w:val="1"/>
      <w:numFmt w:val="bullet"/>
      <w:lvlText w:val=""/>
      <w:lvlJc w:val="left"/>
      <w:pPr>
        <w:ind w:left="5545" w:hanging="360"/>
      </w:pPr>
      <w:rPr>
        <w:rFonts w:ascii="Symbol" w:hAnsi="Symbol" w:hint="default"/>
      </w:rPr>
    </w:lvl>
    <w:lvl w:ilvl="7" w:tplc="08090003" w:tentative="1">
      <w:start w:val="1"/>
      <w:numFmt w:val="bullet"/>
      <w:lvlText w:val="o"/>
      <w:lvlJc w:val="left"/>
      <w:pPr>
        <w:ind w:left="6265" w:hanging="360"/>
      </w:pPr>
      <w:rPr>
        <w:rFonts w:ascii="Courier New" w:hAnsi="Courier New" w:cs="Courier New" w:hint="default"/>
      </w:rPr>
    </w:lvl>
    <w:lvl w:ilvl="8" w:tplc="08090005" w:tentative="1">
      <w:start w:val="1"/>
      <w:numFmt w:val="bullet"/>
      <w:lvlText w:val=""/>
      <w:lvlJc w:val="left"/>
      <w:pPr>
        <w:ind w:left="6985" w:hanging="360"/>
      </w:pPr>
      <w:rPr>
        <w:rFonts w:ascii="Wingdings" w:hAnsi="Wingdings" w:hint="default"/>
      </w:rPr>
    </w:lvl>
  </w:abstractNum>
  <w:abstractNum w:abstractNumId="13" w15:restartNumberingAfterBreak="0">
    <w:nsid w:val="2D60744B"/>
    <w:multiLevelType w:val="hybridMultilevel"/>
    <w:tmpl w:val="865C18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C51141"/>
    <w:multiLevelType w:val="hybridMultilevel"/>
    <w:tmpl w:val="5498A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703AA"/>
    <w:multiLevelType w:val="hybridMultilevel"/>
    <w:tmpl w:val="76842A52"/>
    <w:lvl w:ilvl="0" w:tplc="E1C62ED6">
      <w:numFmt w:val="bullet"/>
      <w:lvlText w:val=""/>
      <w:lvlJc w:val="left"/>
      <w:pPr>
        <w:ind w:left="912" w:hanging="360"/>
      </w:pPr>
      <w:rPr>
        <w:rFonts w:ascii="Symbol" w:eastAsia="Symbol" w:hAnsi="Symbol" w:cs="Symbol" w:hint="default"/>
        <w:b w:val="0"/>
        <w:bCs w:val="0"/>
        <w:i w:val="0"/>
        <w:iCs w:val="0"/>
        <w:w w:val="100"/>
        <w:sz w:val="24"/>
        <w:szCs w:val="24"/>
        <w:lang w:val="en-GB" w:eastAsia="en-US" w:bidi="ar-SA"/>
      </w:rPr>
    </w:lvl>
    <w:lvl w:ilvl="1" w:tplc="0E6A5C38">
      <w:numFmt w:val="bullet"/>
      <w:lvlText w:val="•"/>
      <w:lvlJc w:val="left"/>
      <w:pPr>
        <w:ind w:left="2427" w:hanging="360"/>
      </w:pPr>
      <w:rPr>
        <w:rFonts w:hint="default"/>
        <w:lang w:val="en-GB" w:eastAsia="en-US" w:bidi="ar-SA"/>
      </w:rPr>
    </w:lvl>
    <w:lvl w:ilvl="2" w:tplc="5338E022">
      <w:numFmt w:val="bullet"/>
      <w:lvlText w:val="•"/>
      <w:lvlJc w:val="left"/>
      <w:pPr>
        <w:ind w:left="3935" w:hanging="360"/>
      </w:pPr>
      <w:rPr>
        <w:rFonts w:hint="default"/>
        <w:lang w:val="en-GB" w:eastAsia="en-US" w:bidi="ar-SA"/>
      </w:rPr>
    </w:lvl>
    <w:lvl w:ilvl="3" w:tplc="26A03D82">
      <w:numFmt w:val="bullet"/>
      <w:lvlText w:val="•"/>
      <w:lvlJc w:val="left"/>
      <w:pPr>
        <w:ind w:left="5443" w:hanging="360"/>
      </w:pPr>
      <w:rPr>
        <w:rFonts w:hint="default"/>
        <w:lang w:val="en-GB" w:eastAsia="en-US" w:bidi="ar-SA"/>
      </w:rPr>
    </w:lvl>
    <w:lvl w:ilvl="4" w:tplc="0E785180">
      <w:numFmt w:val="bullet"/>
      <w:lvlText w:val="•"/>
      <w:lvlJc w:val="left"/>
      <w:pPr>
        <w:ind w:left="6951" w:hanging="360"/>
      </w:pPr>
      <w:rPr>
        <w:rFonts w:hint="default"/>
        <w:lang w:val="en-GB" w:eastAsia="en-US" w:bidi="ar-SA"/>
      </w:rPr>
    </w:lvl>
    <w:lvl w:ilvl="5" w:tplc="1C5C696E">
      <w:numFmt w:val="bullet"/>
      <w:lvlText w:val="•"/>
      <w:lvlJc w:val="left"/>
      <w:pPr>
        <w:ind w:left="8459" w:hanging="360"/>
      </w:pPr>
      <w:rPr>
        <w:rFonts w:hint="default"/>
        <w:lang w:val="en-GB" w:eastAsia="en-US" w:bidi="ar-SA"/>
      </w:rPr>
    </w:lvl>
    <w:lvl w:ilvl="6" w:tplc="1422A1F4">
      <w:numFmt w:val="bullet"/>
      <w:lvlText w:val="•"/>
      <w:lvlJc w:val="left"/>
      <w:pPr>
        <w:ind w:left="9967" w:hanging="360"/>
      </w:pPr>
      <w:rPr>
        <w:rFonts w:hint="default"/>
        <w:lang w:val="en-GB" w:eastAsia="en-US" w:bidi="ar-SA"/>
      </w:rPr>
    </w:lvl>
    <w:lvl w:ilvl="7" w:tplc="B96607E2">
      <w:numFmt w:val="bullet"/>
      <w:lvlText w:val="•"/>
      <w:lvlJc w:val="left"/>
      <w:pPr>
        <w:ind w:left="11474" w:hanging="360"/>
      </w:pPr>
      <w:rPr>
        <w:rFonts w:hint="default"/>
        <w:lang w:val="en-GB" w:eastAsia="en-US" w:bidi="ar-SA"/>
      </w:rPr>
    </w:lvl>
    <w:lvl w:ilvl="8" w:tplc="BB32DC22">
      <w:numFmt w:val="bullet"/>
      <w:lvlText w:val="•"/>
      <w:lvlJc w:val="left"/>
      <w:pPr>
        <w:ind w:left="12982" w:hanging="360"/>
      </w:pPr>
      <w:rPr>
        <w:rFonts w:hint="default"/>
        <w:lang w:val="en-GB" w:eastAsia="en-US" w:bidi="ar-SA"/>
      </w:rPr>
    </w:lvl>
  </w:abstractNum>
  <w:abstractNum w:abstractNumId="16" w15:restartNumberingAfterBreak="0">
    <w:nsid w:val="38346FF0"/>
    <w:multiLevelType w:val="hybridMultilevel"/>
    <w:tmpl w:val="26E6A6CA"/>
    <w:lvl w:ilvl="0" w:tplc="08090003">
      <w:start w:val="1"/>
      <w:numFmt w:val="bullet"/>
      <w:lvlText w:val="o"/>
      <w:lvlJc w:val="left"/>
      <w:pPr>
        <w:ind w:left="1506" w:hanging="360"/>
      </w:pPr>
      <w:rPr>
        <w:rFonts w:ascii="Courier New" w:hAnsi="Courier New" w:cs="Courier New"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7" w15:restartNumberingAfterBreak="0">
    <w:nsid w:val="3A285BE1"/>
    <w:multiLevelType w:val="hybridMultilevel"/>
    <w:tmpl w:val="0CF6A974"/>
    <w:lvl w:ilvl="0" w:tplc="7C8A4960">
      <w:start w:val="1"/>
      <w:numFmt w:val="decimal"/>
      <w:lvlText w:val="%1."/>
      <w:lvlJc w:val="left"/>
      <w:pPr>
        <w:ind w:left="506" w:hanging="389"/>
      </w:pPr>
      <w:rPr>
        <w:rFonts w:ascii="Calibri" w:eastAsia="Calibri" w:hAnsi="Calibri" w:cs="Calibri" w:hint="default"/>
        <w:b/>
        <w:bCs/>
        <w:i w:val="0"/>
        <w:iCs w:val="0"/>
        <w:w w:val="100"/>
        <w:sz w:val="24"/>
        <w:szCs w:val="24"/>
        <w:shd w:val="clear" w:color="auto" w:fill="D9E1F3"/>
        <w:lang w:val="en-GB" w:eastAsia="en-US" w:bidi="ar-SA"/>
      </w:rPr>
    </w:lvl>
    <w:lvl w:ilvl="1" w:tplc="4D26030E">
      <w:numFmt w:val="bullet"/>
      <w:lvlText w:val="•"/>
      <w:lvlJc w:val="left"/>
      <w:pPr>
        <w:ind w:left="1216" w:hanging="711"/>
      </w:pPr>
      <w:rPr>
        <w:rFonts w:ascii="Arial" w:eastAsia="Arial" w:hAnsi="Arial" w:cs="Arial" w:hint="default"/>
        <w:b w:val="0"/>
        <w:bCs w:val="0"/>
        <w:i w:val="0"/>
        <w:iCs w:val="0"/>
        <w:w w:val="100"/>
        <w:sz w:val="24"/>
        <w:szCs w:val="24"/>
        <w:lang w:val="en-GB" w:eastAsia="en-US" w:bidi="ar-SA"/>
      </w:rPr>
    </w:lvl>
    <w:lvl w:ilvl="2" w:tplc="85A20D9E">
      <w:numFmt w:val="bullet"/>
      <w:lvlText w:val="•"/>
      <w:lvlJc w:val="left"/>
      <w:pPr>
        <w:ind w:left="2862" w:hanging="711"/>
      </w:pPr>
      <w:rPr>
        <w:rFonts w:hint="default"/>
        <w:lang w:val="en-GB" w:eastAsia="en-US" w:bidi="ar-SA"/>
      </w:rPr>
    </w:lvl>
    <w:lvl w:ilvl="3" w:tplc="E36C2366">
      <w:numFmt w:val="bullet"/>
      <w:lvlText w:val="•"/>
      <w:lvlJc w:val="left"/>
      <w:pPr>
        <w:ind w:left="4504" w:hanging="711"/>
      </w:pPr>
      <w:rPr>
        <w:rFonts w:hint="default"/>
        <w:lang w:val="en-GB" w:eastAsia="en-US" w:bidi="ar-SA"/>
      </w:rPr>
    </w:lvl>
    <w:lvl w:ilvl="4" w:tplc="7D6659E0">
      <w:numFmt w:val="bullet"/>
      <w:lvlText w:val="•"/>
      <w:lvlJc w:val="left"/>
      <w:pPr>
        <w:ind w:left="6146" w:hanging="711"/>
      </w:pPr>
      <w:rPr>
        <w:rFonts w:hint="default"/>
        <w:lang w:val="en-GB" w:eastAsia="en-US" w:bidi="ar-SA"/>
      </w:rPr>
    </w:lvl>
    <w:lvl w:ilvl="5" w:tplc="5270EA3E">
      <w:numFmt w:val="bullet"/>
      <w:lvlText w:val="•"/>
      <w:lvlJc w:val="left"/>
      <w:pPr>
        <w:ind w:left="7788" w:hanging="711"/>
      </w:pPr>
      <w:rPr>
        <w:rFonts w:hint="default"/>
        <w:lang w:val="en-GB" w:eastAsia="en-US" w:bidi="ar-SA"/>
      </w:rPr>
    </w:lvl>
    <w:lvl w:ilvl="6" w:tplc="DBA853CC">
      <w:numFmt w:val="bullet"/>
      <w:lvlText w:val="•"/>
      <w:lvlJc w:val="left"/>
      <w:pPr>
        <w:ind w:left="9430" w:hanging="711"/>
      </w:pPr>
      <w:rPr>
        <w:rFonts w:hint="default"/>
        <w:lang w:val="en-GB" w:eastAsia="en-US" w:bidi="ar-SA"/>
      </w:rPr>
    </w:lvl>
    <w:lvl w:ilvl="7" w:tplc="138AD516">
      <w:numFmt w:val="bullet"/>
      <w:lvlText w:val="•"/>
      <w:lvlJc w:val="left"/>
      <w:pPr>
        <w:ind w:left="11072" w:hanging="711"/>
      </w:pPr>
      <w:rPr>
        <w:rFonts w:hint="default"/>
        <w:lang w:val="en-GB" w:eastAsia="en-US" w:bidi="ar-SA"/>
      </w:rPr>
    </w:lvl>
    <w:lvl w:ilvl="8" w:tplc="30CEAC06">
      <w:numFmt w:val="bullet"/>
      <w:lvlText w:val="•"/>
      <w:lvlJc w:val="left"/>
      <w:pPr>
        <w:ind w:left="12714" w:hanging="711"/>
      </w:pPr>
      <w:rPr>
        <w:rFonts w:hint="default"/>
        <w:lang w:val="en-GB" w:eastAsia="en-US" w:bidi="ar-SA"/>
      </w:rPr>
    </w:lvl>
  </w:abstractNum>
  <w:abstractNum w:abstractNumId="18" w15:restartNumberingAfterBreak="0">
    <w:nsid w:val="3B752DEF"/>
    <w:multiLevelType w:val="multilevel"/>
    <w:tmpl w:val="2770517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0693247"/>
    <w:multiLevelType w:val="hybridMultilevel"/>
    <w:tmpl w:val="B8B6A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54622C"/>
    <w:multiLevelType w:val="hybridMultilevel"/>
    <w:tmpl w:val="FC1E9E7C"/>
    <w:lvl w:ilvl="0" w:tplc="9C0E571C">
      <w:start w:val="3"/>
      <w:numFmt w:val="decimal"/>
      <w:lvlText w:val="%1."/>
      <w:lvlJc w:val="left"/>
      <w:pPr>
        <w:ind w:left="506" w:hanging="389"/>
      </w:pPr>
      <w:rPr>
        <w:rFonts w:ascii="Calibri" w:eastAsia="Calibri" w:hAnsi="Calibri" w:cs="Calibri" w:hint="default"/>
        <w:b/>
        <w:bCs/>
        <w:i w:val="0"/>
        <w:iCs w:val="0"/>
        <w:w w:val="100"/>
        <w:sz w:val="24"/>
        <w:szCs w:val="24"/>
        <w:shd w:val="clear" w:color="auto" w:fill="D9E1F3"/>
        <w:lang w:val="en-GB" w:eastAsia="en-US" w:bidi="ar-SA"/>
      </w:rPr>
    </w:lvl>
    <w:lvl w:ilvl="1" w:tplc="3EBC159C">
      <w:numFmt w:val="bullet"/>
      <w:lvlText w:val=""/>
      <w:lvlJc w:val="left"/>
      <w:pPr>
        <w:ind w:left="866" w:hanging="360"/>
      </w:pPr>
      <w:rPr>
        <w:rFonts w:ascii="Symbol" w:eastAsia="Symbol" w:hAnsi="Symbol" w:cs="Symbol" w:hint="default"/>
        <w:b w:val="0"/>
        <w:bCs w:val="0"/>
        <w:i w:val="0"/>
        <w:iCs w:val="0"/>
        <w:w w:val="100"/>
        <w:sz w:val="24"/>
        <w:szCs w:val="24"/>
        <w:lang w:val="en-GB" w:eastAsia="en-US" w:bidi="ar-SA"/>
      </w:rPr>
    </w:lvl>
    <w:lvl w:ilvl="2" w:tplc="619E43EA">
      <w:numFmt w:val="bullet"/>
      <w:lvlText w:val="•"/>
      <w:lvlJc w:val="left"/>
      <w:pPr>
        <w:ind w:left="1220" w:hanging="360"/>
      </w:pPr>
      <w:rPr>
        <w:rFonts w:hint="default"/>
        <w:lang w:val="en-GB" w:eastAsia="en-US" w:bidi="ar-SA"/>
      </w:rPr>
    </w:lvl>
    <w:lvl w:ilvl="3" w:tplc="CED68D74">
      <w:numFmt w:val="bullet"/>
      <w:lvlText w:val="•"/>
      <w:lvlJc w:val="left"/>
      <w:pPr>
        <w:ind w:left="3067" w:hanging="360"/>
      </w:pPr>
      <w:rPr>
        <w:rFonts w:hint="default"/>
        <w:lang w:val="en-GB" w:eastAsia="en-US" w:bidi="ar-SA"/>
      </w:rPr>
    </w:lvl>
    <w:lvl w:ilvl="4" w:tplc="2346A9B2">
      <w:numFmt w:val="bullet"/>
      <w:lvlText w:val="•"/>
      <w:lvlJc w:val="left"/>
      <w:pPr>
        <w:ind w:left="4914" w:hanging="360"/>
      </w:pPr>
      <w:rPr>
        <w:rFonts w:hint="default"/>
        <w:lang w:val="en-GB" w:eastAsia="en-US" w:bidi="ar-SA"/>
      </w:rPr>
    </w:lvl>
    <w:lvl w:ilvl="5" w:tplc="93CC5DA6">
      <w:numFmt w:val="bullet"/>
      <w:lvlText w:val="•"/>
      <w:lvlJc w:val="left"/>
      <w:pPr>
        <w:ind w:left="6761" w:hanging="360"/>
      </w:pPr>
      <w:rPr>
        <w:rFonts w:hint="default"/>
        <w:lang w:val="en-GB" w:eastAsia="en-US" w:bidi="ar-SA"/>
      </w:rPr>
    </w:lvl>
    <w:lvl w:ilvl="6" w:tplc="13B67604">
      <w:numFmt w:val="bullet"/>
      <w:lvlText w:val="•"/>
      <w:lvlJc w:val="left"/>
      <w:pPr>
        <w:ind w:left="8609" w:hanging="360"/>
      </w:pPr>
      <w:rPr>
        <w:rFonts w:hint="default"/>
        <w:lang w:val="en-GB" w:eastAsia="en-US" w:bidi="ar-SA"/>
      </w:rPr>
    </w:lvl>
    <w:lvl w:ilvl="7" w:tplc="F2B227E2">
      <w:numFmt w:val="bullet"/>
      <w:lvlText w:val="•"/>
      <w:lvlJc w:val="left"/>
      <w:pPr>
        <w:ind w:left="10456" w:hanging="360"/>
      </w:pPr>
      <w:rPr>
        <w:rFonts w:hint="default"/>
        <w:lang w:val="en-GB" w:eastAsia="en-US" w:bidi="ar-SA"/>
      </w:rPr>
    </w:lvl>
    <w:lvl w:ilvl="8" w:tplc="65E8FE90">
      <w:numFmt w:val="bullet"/>
      <w:lvlText w:val="•"/>
      <w:lvlJc w:val="left"/>
      <w:pPr>
        <w:ind w:left="12303" w:hanging="360"/>
      </w:pPr>
      <w:rPr>
        <w:rFonts w:hint="default"/>
        <w:lang w:val="en-GB" w:eastAsia="en-US" w:bidi="ar-SA"/>
      </w:rPr>
    </w:lvl>
  </w:abstractNum>
  <w:abstractNum w:abstractNumId="21" w15:restartNumberingAfterBreak="0">
    <w:nsid w:val="4295167B"/>
    <w:multiLevelType w:val="hybridMultilevel"/>
    <w:tmpl w:val="35067BFE"/>
    <w:lvl w:ilvl="0" w:tplc="40A8FC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E97EB5"/>
    <w:multiLevelType w:val="hybridMultilevel"/>
    <w:tmpl w:val="626067B2"/>
    <w:lvl w:ilvl="0" w:tplc="7DA0E774">
      <w:numFmt w:val="bullet"/>
      <w:lvlText w:val=""/>
      <w:lvlJc w:val="left"/>
      <w:pPr>
        <w:ind w:left="506" w:hanging="360"/>
      </w:pPr>
      <w:rPr>
        <w:rFonts w:ascii="Wingdings" w:eastAsia="Wingdings" w:hAnsi="Wingdings" w:cs="Wingdings" w:hint="default"/>
        <w:b w:val="0"/>
        <w:bCs w:val="0"/>
        <w:i w:val="0"/>
        <w:iCs w:val="0"/>
        <w:w w:val="100"/>
        <w:sz w:val="24"/>
        <w:szCs w:val="24"/>
        <w:lang w:val="en-GB" w:eastAsia="en-US" w:bidi="ar-SA"/>
      </w:rPr>
    </w:lvl>
    <w:lvl w:ilvl="1" w:tplc="F8AA5444">
      <w:numFmt w:val="bullet"/>
      <w:lvlText w:val="•"/>
      <w:lvlJc w:val="left"/>
      <w:pPr>
        <w:ind w:left="2049" w:hanging="360"/>
      </w:pPr>
      <w:rPr>
        <w:rFonts w:hint="default"/>
        <w:lang w:val="en-GB" w:eastAsia="en-US" w:bidi="ar-SA"/>
      </w:rPr>
    </w:lvl>
    <w:lvl w:ilvl="2" w:tplc="1A582166">
      <w:numFmt w:val="bullet"/>
      <w:lvlText w:val="•"/>
      <w:lvlJc w:val="left"/>
      <w:pPr>
        <w:ind w:left="3599" w:hanging="360"/>
      </w:pPr>
      <w:rPr>
        <w:rFonts w:hint="default"/>
        <w:lang w:val="en-GB" w:eastAsia="en-US" w:bidi="ar-SA"/>
      </w:rPr>
    </w:lvl>
    <w:lvl w:ilvl="3" w:tplc="B8203588">
      <w:numFmt w:val="bullet"/>
      <w:lvlText w:val="•"/>
      <w:lvlJc w:val="left"/>
      <w:pPr>
        <w:ind w:left="5149" w:hanging="360"/>
      </w:pPr>
      <w:rPr>
        <w:rFonts w:hint="default"/>
        <w:lang w:val="en-GB" w:eastAsia="en-US" w:bidi="ar-SA"/>
      </w:rPr>
    </w:lvl>
    <w:lvl w:ilvl="4" w:tplc="29A4D466">
      <w:numFmt w:val="bullet"/>
      <w:lvlText w:val="•"/>
      <w:lvlJc w:val="left"/>
      <w:pPr>
        <w:ind w:left="6699" w:hanging="360"/>
      </w:pPr>
      <w:rPr>
        <w:rFonts w:hint="default"/>
        <w:lang w:val="en-GB" w:eastAsia="en-US" w:bidi="ar-SA"/>
      </w:rPr>
    </w:lvl>
    <w:lvl w:ilvl="5" w:tplc="E71A9714">
      <w:numFmt w:val="bullet"/>
      <w:lvlText w:val="•"/>
      <w:lvlJc w:val="left"/>
      <w:pPr>
        <w:ind w:left="8249" w:hanging="360"/>
      </w:pPr>
      <w:rPr>
        <w:rFonts w:hint="default"/>
        <w:lang w:val="en-GB" w:eastAsia="en-US" w:bidi="ar-SA"/>
      </w:rPr>
    </w:lvl>
    <w:lvl w:ilvl="6" w:tplc="7FDEC92E">
      <w:numFmt w:val="bullet"/>
      <w:lvlText w:val="•"/>
      <w:lvlJc w:val="left"/>
      <w:pPr>
        <w:ind w:left="9799" w:hanging="360"/>
      </w:pPr>
      <w:rPr>
        <w:rFonts w:hint="default"/>
        <w:lang w:val="en-GB" w:eastAsia="en-US" w:bidi="ar-SA"/>
      </w:rPr>
    </w:lvl>
    <w:lvl w:ilvl="7" w:tplc="A494403A">
      <w:numFmt w:val="bullet"/>
      <w:lvlText w:val="•"/>
      <w:lvlJc w:val="left"/>
      <w:pPr>
        <w:ind w:left="11348" w:hanging="360"/>
      </w:pPr>
      <w:rPr>
        <w:rFonts w:hint="default"/>
        <w:lang w:val="en-GB" w:eastAsia="en-US" w:bidi="ar-SA"/>
      </w:rPr>
    </w:lvl>
    <w:lvl w:ilvl="8" w:tplc="5A9EEEA0">
      <w:numFmt w:val="bullet"/>
      <w:lvlText w:val="•"/>
      <w:lvlJc w:val="left"/>
      <w:pPr>
        <w:ind w:left="12898" w:hanging="360"/>
      </w:pPr>
      <w:rPr>
        <w:rFonts w:hint="default"/>
        <w:lang w:val="en-GB" w:eastAsia="en-US" w:bidi="ar-SA"/>
      </w:rPr>
    </w:lvl>
  </w:abstractNum>
  <w:abstractNum w:abstractNumId="23" w15:restartNumberingAfterBreak="0">
    <w:nsid w:val="497A07E3"/>
    <w:multiLevelType w:val="hybridMultilevel"/>
    <w:tmpl w:val="4BC4F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031D9"/>
    <w:multiLevelType w:val="hybridMultilevel"/>
    <w:tmpl w:val="176E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7268A"/>
    <w:multiLevelType w:val="hybridMultilevel"/>
    <w:tmpl w:val="8C2C0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C44678"/>
    <w:multiLevelType w:val="hybridMultilevel"/>
    <w:tmpl w:val="5344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F6302"/>
    <w:multiLevelType w:val="hybridMultilevel"/>
    <w:tmpl w:val="4456E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BA53D9"/>
    <w:multiLevelType w:val="hybridMultilevel"/>
    <w:tmpl w:val="0976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652742"/>
    <w:multiLevelType w:val="hybridMultilevel"/>
    <w:tmpl w:val="A846FE7C"/>
    <w:lvl w:ilvl="0" w:tplc="08090001">
      <w:start w:val="1"/>
      <w:numFmt w:val="bullet"/>
      <w:lvlText w:val=""/>
      <w:lvlJc w:val="left"/>
      <w:pPr>
        <w:ind w:left="867" w:hanging="360"/>
      </w:pPr>
      <w:rPr>
        <w:rFonts w:ascii="Symbol" w:hAnsi="Symbol"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30" w15:restartNumberingAfterBreak="0">
    <w:nsid w:val="5A884EC0"/>
    <w:multiLevelType w:val="hybridMultilevel"/>
    <w:tmpl w:val="C514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47AE3"/>
    <w:multiLevelType w:val="hybridMultilevel"/>
    <w:tmpl w:val="36769BCA"/>
    <w:lvl w:ilvl="0" w:tplc="0F966298">
      <w:numFmt w:val="bullet"/>
      <w:lvlText w:val=""/>
      <w:lvlJc w:val="left"/>
      <w:pPr>
        <w:ind w:left="866" w:hanging="360"/>
      </w:pPr>
      <w:rPr>
        <w:rFonts w:ascii="Wingdings" w:eastAsia="Wingdings" w:hAnsi="Wingdings" w:cs="Wingdings" w:hint="default"/>
        <w:b w:val="0"/>
        <w:bCs w:val="0"/>
        <w:i w:val="0"/>
        <w:iCs w:val="0"/>
        <w:w w:val="100"/>
        <w:sz w:val="24"/>
        <w:szCs w:val="24"/>
        <w:lang w:val="en-GB" w:eastAsia="en-US" w:bidi="ar-SA"/>
      </w:rPr>
    </w:lvl>
    <w:lvl w:ilvl="1" w:tplc="C89211E4">
      <w:numFmt w:val="bullet"/>
      <w:lvlText w:val=""/>
      <w:lvlJc w:val="left"/>
      <w:pPr>
        <w:ind w:left="2306" w:hanging="732"/>
      </w:pPr>
      <w:rPr>
        <w:rFonts w:ascii="Symbol" w:eastAsia="Symbol" w:hAnsi="Symbol" w:cs="Symbol" w:hint="default"/>
        <w:b w:val="0"/>
        <w:bCs w:val="0"/>
        <w:i w:val="0"/>
        <w:iCs w:val="0"/>
        <w:w w:val="100"/>
        <w:sz w:val="24"/>
        <w:szCs w:val="24"/>
        <w:lang w:val="en-GB" w:eastAsia="en-US" w:bidi="ar-SA"/>
      </w:rPr>
    </w:lvl>
    <w:lvl w:ilvl="2" w:tplc="C3C4D86A">
      <w:numFmt w:val="bullet"/>
      <w:lvlText w:val="•"/>
      <w:lvlJc w:val="left"/>
      <w:pPr>
        <w:ind w:left="3822" w:hanging="732"/>
      </w:pPr>
      <w:rPr>
        <w:rFonts w:hint="default"/>
        <w:lang w:val="en-GB" w:eastAsia="en-US" w:bidi="ar-SA"/>
      </w:rPr>
    </w:lvl>
    <w:lvl w:ilvl="3" w:tplc="14B84BAE">
      <w:numFmt w:val="bullet"/>
      <w:lvlText w:val="•"/>
      <w:lvlJc w:val="left"/>
      <w:pPr>
        <w:ind w:left="5344" w:hanging="732"/>
      </w:pPr>
      <w:rPr>
        <w:rFonts w:hint="default"/>
        <w:lang w:val="en-GB" w:eastAsia="en-US" w:bidi="ar-SA"/>
      </w:rPr>
    </w:lvl>
    <w:lvl w:ilvl="4" w:tplc="C19060D2">
      <w:numFmt w:val="bullet"/>
      <w:lvlText w:val="•"/>
      <w:lvlJc w:val="left"/>
      <w:pPr>
        <w:ind w:left="6866" w:hanging="732"/>
      </w:pPr>
      <w:rPr>
        <w:rFonts w:hint="default"/>
        <w:lang w:val="en-GB" w:eastAsia="en-US" w:bidi="ar-SA"/>
      </w:rPr>
    </w:lvl>
    <w:lvl w:ilvl="5" w:tplc="AE149FBE">
      <w:numFmt w:val="bullet"/>
      <w:lvlText w:val="•"/>
      <w:lvlJc w:val="left"/>
      <w:pPr>
        <w:ind w:left="8388" w:hanging="732"/>
      </w:pPr>
      <w:rPr>
        <w:rFonts w:hint="default"/>
        <w:lang w:val="en-GB" w:eastAsia="en-US" w:bidi="ar-SA"/>
      </w:rPr>
    </w:lvl>
    <w:lvl w:ilvl="6" w:tplc="CC149F5C">
      <w:numFmt w:val="bullet"/>
      <w:lvlText w:val="•"/>
      <w:lvlJc w:val="left"/>
      <w:pPr>
        <w:ind w:left="9910" w:hanging="732"/>
      </w:pPr>
      <w:rPr>
        <w:rFonts w:hint="default"/>
        <w:lang w:val="en-GB" w:eastAsia="en-US" w:bidi="ar-SA"/>
      </w:rPr>
    </w:lvl>
    <w:lvl w:ilvl="7" w:tplc="0584082C">
      <w:numFmt w:val="bullet"/>
      <w:lvlText w:val="•"/>
      <w:lvlJc w:val="left"/>
      <w:pPr>
        <w:ind w:left="11432" w:hanging="732"/>
      </w:pPr>
      <w:rPr>
        <w:rFonts w:hint="default"/>
        <w:lang w:val="en-GB" w:eastAsia="en-US" w:bidi="ar-SA"/>
      </w:rPr>
    </w:lvl>
    <w:lvl w:ilvl="8" w:tplc="F2ECF054">
      <w:numFmt w:val="bullet"/>
      <w:lvlText w:val="•"/>
      <w:lvlJc w:val="left"/>
      <w:pPr>
        <w:ind w:left="12954" w:hanging="732"/>
      </w:pPr>
      <w:rPr>
        <w:rFonts w:hint="default"/>
        <w:lang w:val="en-GB" w:eastAsia="en-US" w:bidi="ar-SA"/>
      </w:rPr>
    </w:lvl>
  </w:abstractNum>
  <w:abstractNum w:abstractNumId="32" w15:restartNumberingAfterBreak="0">
    <w:nsid w:val="5DB078FE"/>
    <w:multiLevelType w:val="hybridMultilevel"/>
    <w:tmpl w:val="EAFAF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10292B"/>
    <w:multiLevelType w:val="hybridMultilevel"/>
    <w:tmpl w:val="0C8E0D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3934F86"/>
    <w:multiLevelType w:val="hybridMultilevel"/>
    <w:tmpl w:val="347A8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DA0062"/>
    <w:multiLevelType w:val="hybridMultilevel"/>
    <w:tmpl w:val="96D84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9B68D7"/>
    <w:multiLevelType w:val="hybridMultilevel"/>
    <w:tmpl w:val="F314E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D160CD"/>
    <w:multiLevelType w:val="hybridMultilevel"/>
    <w:tmpl w:val="D1B0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B529AA"/>
    <w:multiLevelType w:val="hybridMultilevel"/>
    <w:tmpl w:val="354C0478"/>
    <w:lvl w:ilvl="0" w:tplc="D7F8D3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D65B93"/>
    <w:multiLevelType w:val="hybridMultilevel"/>
    <w:tmpl w:val="D8909CA0"/>
    <w:lvl w:ilvl="0" w:tplc="B10C96D4">
      <w:start w:val="1"/>
      <w:numFmt w:val="decimal"/>
      <w:pStyle w:val="Heading1"/>
      <w:lvlText w:val="%1."/>
      <w:lvlJc w:val="left"/>
      <w:pPr>
        <w:ind w:left="785"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E14930"/>
    <w:multiLevelType w:val="hybridMultilevel"/>
    <w:tmpl w:val="F5986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7379381">
    <w:abstractNumId w:val="39"/>
  </w:num>
  <w:num w:numId="2" w16cid:durableId="72775862">
    <w:abstractNumId w:val="17"/>
  </w:num>
  <w:num w:numId="3" w16cid:durableId="438721817">
    <w:abstractNumId w:val="12"/>
  </w:num>
  <w:num w:numId="4" w16cid:durableId="155655848">
    <w:abstractNumId w:val="1"/>
  </w:num>
  <w:num w:numId="5" w16cid:durableId="101607752">
    <w:abstractNumId w:val="36"/>
  </w:num>
  <w:num w:numId="6" w16cid:durableId="26297848">
    <w:abstractNumId w:val="6"/>
  </w:num>
  <w:num w:numId="7" w16cid:durableId="94327134">
    <w:abstractNumId w:val="32"/>
  </w:num>
  <w:num w:numId="8" w16cid:durableId="1693847419">
    <w:abstractNumId w:val="22"/>
  </w:num>
  <w:num w:numId="9" w16cid:durableId="611672908">
    <w:abstractNumId w:val="23"/>
  </w:num>
  <w:num w:numId="10" w16cid:durableId="1501387827">
    <w:abstractNumId w:val="15"/>
  </w:num>
  <w:num w:numId="11" w16cid:durableId="1395857438">
    <w:abstractNumId w:val="24"/>
  </w:num>
  <w:num w:numId="12" w16cid:durableId="269515516">
    <w:abstractNumId w:val="31"/>
  </w:num>
  <w:num w:numId="13" w16cid:durableId="524172759">
    <w:abstractNumId w:val="37"/>
  </w:num>
  <w:num w:numId="14" w16cid:durableId="370617431">
    <w:abstractNumId w:val="27"/>
  </w:num>
  <w:num w:numId="15" w16cid:durableId="826484575">
    <w:abstractNumId w:val="26"/>
  </w:num>
  <w:num w:numId="16" w16cid:durableId="1822842117">
    <w:abstractNumId w:val="25"/>
  </w:num>
  <w:num w:numId="17" w16cid:durableId="1552302452">
    <w:abstractNumId w:val="5"/>
  </w:num>
  <w:num w:numId="18" w16cid:durableId="885213836">
    <w:abstractNumId w:val="38"/>
  </w:num>
  <w:num w:numId="19" w16cid:durableId="351223203">
    <w:abstractNumId w:val="21"/>
  </w:num>
  <w:num w:numId="20" w16cid:durableId="2053459327">
    <w:abstractNumId w:val="20"/>
  </w:num>
  <w:num w:numId="21" w16cid:durableId="712576308">
    <w:abstractNumId w:val="14"/>
  </w:num>
  <w:num w:numId="22" w16cid:durableId="1430928241">
    <w:abstractNumId w:val="3"/>
  </w:num>
  <w:num w:numId="23" w16cid:durableId="401177079">
    <w:abstractNumId w:val="33"/>
  </w:num>
  <w:num w:numId="24" w16cid:durableId="1343820226">
    <w:abstractNumId w:val="30"/>
  </w:num>
  <w:num w:numId="25" w16cid:durableId="475880266">
    <w:abstractNumId w:val="10"/>
  </w:num>
  <w:num w:numId="26" w16cid:durableId="262155939">
    <w:abstractNumId w:val="29"/>
  </w:num>
  <w:num w:numId="27" w16cid:durableId="1031034516">
    <w:abstractNumId w:val="8"/>
  </w:num>
  <w:num w:numId="28" w16cid:durableId="87509636">
    <w:abstractNumId w:val="0"/>
  </w:num>
  <w:num w:numId="29" w16cid:durableId="993796625">
    <w:abstractNumId w:val="18"/>
  </w:num>
  <w:num w:numId="30" w16cid:durableId="658584686">
    <w:abstractNumId w:val="35"/>
  </w:num>
  <w:num w:numId="31" w16cid:durableId="385690218">
    <w:abstractNumId w:val="13"/>
  </w:num>
  <w:num w:numId="32" w16cid:durableId="1635406240">
    <w:abstractNumId w:val="4"/>
  </w:num>
  <w:num w:numId="33" w16cid:durableId="886641753">
    <w:abstractNumId w:val="28"/>
  </w:num>
  <w:num w:numId="34" w16cid:durableId="1513102960">
    <w:abstractNumId w:val="34"/>
  </w:num>
  <w:num w:numId="35" w16cid:durableId="2088110383">
    <w:abstractNumId w:val="40"/>
  </w:num>
  <w:num w:numId="36" w16cid:durableId="1322392123">
    <w:abstractNumId w:val="39"/>
  </w:num>
  <w:num w:numId="37" w16cid:durableId="1968970139">
    <w:abstractNumId w:val="2"/>
  </w:num>
  <w:num w:numId="38" w16cid:durableId="697631528">
    <w:abstractNumId w:val="19"/>
  </w:num>
  <w:num w:numId="39" w16cid:durableId="1644001832">
    <w:abstractNumId w:val="11"/>
  </w:num>
  <w:num w:numId="40" w16cid:durableId="100154092">
    <w:abstractNumId w:val="9"/>
  </w:num>
  <w:num w:numId="41" w16cid:durableId="1156844181">
    <w:abstractNumId w:val="16"/>
  </w:num>
  <w:num w:numId="42" w16cid:durableId="1082722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76A"/>
    <w:rsid w:val="00006A90"/>
    <w:rsid w:val="00010C99"/>
    <w:rsid w:val="00015C14"/>
    <w:rsid w:val="0003134E"/>
    <w:rsid w:val="00077C21"/>
    <w:rsid w:val="000807BD"/>
    <w:rsid w:val="0009483B"/>
    <w:rsid w:val="000A18FB"/>
    <w:rsid w:val="000C51FF"/>
    <w:rsid w:val="000D21CB"/>
    <w:rsid w:val="000E68C7"/>
    <w:rsid w:val="000F42C0"/>
    <w:rsid w:val="000F6F33"/>
    <w:rsid w:val="00120C7B"/>
    <w:rsid w:val="001275EF"/>
    <w:rsid w:val="00140147"/>
    <w:rsid w:val="00173DEE"/>
    <w:rsid w:val="0019262C"/>
    <w:rsid w:val="001B65F5"/>
    <w:rsid w:val="001C1BE4"/>
    <w:rsid w:val="001C3606"/>
    <w:rsid w:val="001D0C40"/>
    <w:rsid w:val="001D4BA6"/>
    <w:rsid w:val="001F51F0"/>
    <w:rsid w:val="001F631D"/>
    <w:rsid w:val="002003F8"/>
    <w:rsid w:val="00244685"/>
    <w:rsid w:val="00247A92"/>
    <w:rsid w:val="0025217B"/>
    <w:rsid w:val="0025244F"/>
    <w:rsid w:val="0025284F"/>
    <w:rsid w:val="00260EF8"/>
    <w:rsid w:val="00270EDD"/>
    <w:rsid w:val="00277609"/>
    <w:rsid w:val="00280A04"/>
    <w:rsid w:val="002952C0"/>
    <w:rsid w:val="002B53F2"/>
    <w:rsid w:val="002B7F41"/>
    <w:rsid w:val="00303844"/>
    <w:rsid w:val="00310E00"/>
    <w:rsid w:val="003131C4"/>
    <w:rsid w:val="003466B3"/>
    <w:rsid w:val="003726CC"/>
    <w:rsid w:val="00372B0D"/>
    <w:rsid w:val="003901B3"/>
    <w:rsid w:val="003B4943"/>
    <w:rsid w:val="003C0681"/>
    <w:rsid w:val="0040444B"/>
    <w:rsid w:val="00415FD2"/>
    <w:rsid w:val="00434E8D"/>
    <w:rsid w:val="00450D03"/>
    <w:rsid w:val="004617CE"/>
    <w:rsid w:val="00485D13"/>
    <w:rsid w:val="004B2BDC"/>
    <w:rsid w:val="004E060C"/>
    <w:rsid w:val="004E3594"/>
    <w:rsid w:val="004E38CB"/>
    <w:rsid w:val="004E5433"/>
    <w:rsid w:val="005508F2"/>
    <w:rsid w:val="005572A8"/>
    <w:rsid w:val="0057076A"/>
    <w:rsid w:val="00583237"/>
    <w:rsid w:val="00584247"/>
    <w:rsid w:val="005A2D8F"/>
    <w:rsid w:val="005D1FB0"/>
    <w:rsid w:val="005D2044"/>
    <w:rsid w:val="00603F3A"/>
    <w:rsid w:val="00605BDE"/>
    <w:rsid w:val="00610485"/>
    <w:rsid w:val="00613ED8"/>
    <w:rsid w:val="00637EE5"/>
    <w:rsid w:val="006455BD"/>
    <w:rsid w:val="00674D9C"/>
    <w:rsid w:val="00680175"/>
    <w:rsid w:val="006C135A"/>
    <w:rsid w:val="006D6019"/>
    <w:rsid w:val="006E12EA"/>
    <w:rsid w:val="006F2A63"/>
    <w:rsid w:val="006F3660"/>
    <w:rsid w:val="00703B62"/>
    <w:rsid w:val="0074302A"/>
    <w:rsid w:val="00781186"/>
    <w:rsid w:val="00786BCB"/>
    <w:rsid w:val="007B483F"/>
    <w:rsid w:val="007B6747"/>
    <w:rsid w:val="007F517D"/>
    <w:rsid w:val="0081634C"/>
    <w:rsid w:val="00853DFB"/>
    <w:rsid w:val="00863AFB"/>
    <w:rsid w:val="0087357D"/>
    <w:rsid w:val="0087386F"/>
    <w:rsid w:val="0087500F"/>
    <w:rsid w:val="00884DB2"/>
    <w:rsid w:val="0089029F"/>
    <w:rsid w:val="00895E3C"/>
    <w:rsid w:val="008C2389"/>
    <w:rsid w:val="008C7CF7"/>
    <w:rsid w:val="008D02CC"/>
    <w:rsid w:val="008D6139"/>
    <w:rsid w:val="008E6C11"/>
    <w:rsid w:val="008E74BF"/>
    <w:rsid w:val="008F4EAC"/>
    <w:rsid w:val="00900380"/>
    <w:rsid w:val="00901521"/>
    <w:rsid w:val="00903BFF"/>
    <w:rsid w:val="00906972"/>
    <w:rsid w:val="0092261B"/>
    <w:rsid w:val="00927541"/>
    <w:rsid w:val="009329B8"/>
    <w:rsid w:val="00977E78"/>
    <w:rsid w:val="009A5294"/>
    <w:rsid w:val="009A785C"/>
    <w:rsid w:val="009D30D4"/>
    <w:rsid w:val="009F3F2B"/>
    <w:rsid w:val="00A13D7D"/>
    <w:rsid w:val="00A32BC2"/>
    <w:rsid w:val="00A70DA1"/>
    <w:rsid w:val="00A903D9"/>
    <w:rsid w:val="00A9086B"/>
    <w:rsid w:val="00AA3192"/>
    <w:rsid w:val="00AB5534"/>
    <w:rsid w:val="00AC12FC"/>
    <w:rsid w:val="00AC5211"/>
    <w:rsid w:val="00B01F32"/>
    <w:rsid w:val="00B053FC"/>
    <w:rsid w:val="00B123A9"/>
    <w:rsid w:val="00B34247"/>
    <w:rsid w:val="00B4257D"/>
    <w:rsid w:val="00B42C5A"/>
    <w:rsid w:val="00B848B6"/>
    <w:rsid w:val="00B945CE"/>
    <w:rsid w:val="00BA24F8"/>
    <w:rsid w:val="00BD1CA0"/>
    <w:rsid w:val="00C04B8D"/>
    <w:rsid w:val="00C0608F"/>
    <w:rsid w:val="00C31235"/>
    <w:rsid w:val="00C42848"/>
    <w:rsid w:val="00C436A3"/>
    <w:rsid w:val="00C63C11"/>
    <w:rsid w:val="00C71F72"/>
    <w:rsid w:val="00C74278"/>
    <w:rsid w:val="00CD25F6"/>
    <w:rsid w:val="00CF0868"/>
    <w:rsid w:val="00CF5B7B"/>
    <w:rsid w:val="00D03FA3"/>
    <w:rsid w:val="00D31774"/>
    <w:rsid w:val="00D5319E"/>
    <w:rsid w:val="00D6342F"/>
    <w:rsid w:val="00D73645"/>
    <w:rsid w:val="00D74D28"/>
    <w:rsid w:val="00D87D69"/>
    <w:rsid w:val="00D97FED"/>
    <w:rsid w:val="00DC34FF"/>
    <w:rsid w:val="00DD669B"/>
    <w:rsid w:val="00DE06E8"/>
    <w:rsid w:val="00E045AC"/>
    <w:rsid w:val="00E23FA4"/>
    <w:rsid w:val="00E3017B"/>
    <w:rsid w:val="00E45A15"/>
    <w:rsid w:val="00E66A9E"/>
    <w:rsid w:val="00E71CB0"/>
    <w:rsid w:val="00E8127A"/>
    <w:rsid w:val="00E81EAB"/>
    <w:rsid w:val="00E9168A"/>
    <w:rsid w:val="00E91737"/>
    <w:rsid w:val="00E96788"/>
    <w:rsid w:val="00E96E7D"/>
    <w:rsid w:val="00EA03CC"/>
    <w:rsid w:val="00EA71DD"/>
    <w:rsid w:val="00EB4561"/>
    <w:rsid w:val="00EE1AA3"/>
    <w:rsid w:val="00F00FCF"/>
    <w:rsid w:val="00F016AC"/>
    <w:rsid w:val="00F207BD"/>
    <w:rsid w:val="00F4679A"/>
    <w:rsid w:val="00FB0D7E"/>
    <w:rsid w:val="00FB2C86"/>
    <w:rsid w:val="00FD063D"/>
    <w:rsid w:val="00FD0BEA"/>
    <w:rsid w:val="00FD155B"/>
    <w:rsid w:val="00FD52CC"/>
    <w:rsid w:val="00FE3B45"/>
    <w:rsid w:val="00FE4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6397E7"/>
  <w15:chartTrackingRefBased/>
  <w15:docId w15:val="{7C9494D2-20BB-4FF7-AE9E-86C4B902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31D"/>
    <w:pPr>
      <w:spacing w:before="120" w:after="120" w:line="240" w:lineRule="auto"/>
      <w:ind w:left="284"/>
    </w:pPr>
    <w:rPr>
      <w:rFonts w:ascii="Arial" w:hAnsi="Arial"/>
    </w:rPr>
  </w:style>
  <w:style w:type="paragraph" w:styleId="Heading1">
    <w:name w:val="heading 1"/>
    <w:basedOn w:val="Normal"/>
    <w:next w:val="Normal"/>
    <w:link w:val="Heading1Char"/>
    <w:uiPriority w:val="9"/>
    <w:qFormat/>
    <w:rsid w:val="001F631D"/>
    <w:pPr>
      <w:keepNext/>
      <w:keepLines/>
      <w:numPr>
        <w:numId w:val="1"/>
      </w:numPr>
      <w:spacing w:before="240"/>
      <w:outlineLvl w:val="0"/>
    </w:pPr>
    <w:rPr>
      <w:rFonts w:eastAsiaTheme="majorEastAsia" w:cstheme="majorBidi"/>
      <w:color w:val="2E74B5" w:themeColor="accent1" w:themeShade="BF"/>
      <w:sz w:val="28"/>
      <w:szCs w:val="32"/>
    </w:rPr>
  </w:style>
  <w:style w:type="paragraph" w:styleId="Heading2">
    <w:name w:val="heading 2"/>
    <w:basedOn w:val="Normal"/>
    <w:next w:val="Normal"/>
    <w:link w:val="Heading2Char"/>
    <w:autoRedefine/>
    <w:uiPriority w:val="9"/>
    <w:unhideWhenUsed/>
    <w:qFormat/>
    <w:rsid w:val="009329B8"/>
    <w:pPr>
      <w:keepNext/>
      <w:keepLines/>
      <w:spacing w:before="0"/>
      <w:ind w:left="0"/>
      <w:outlineLvl w:val="1"/>
    </w:pPr>
    <w:rPr>
      <w:rFonts w:eastAsiaTheme="majorEastAsia" w:cs="Arial"/>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0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F631D"/>
    <w:rPr>
      <w:rFonts w:ascii="Arial" w:eastAsiaTheme="majorEastAsia" w:hAnsi="Arial" w:cstheme="majorBidi"/>
      <w:color w:val="2E74B5" w:themeColor="accent1" w:themeShade="BF"/>
      <w:sz w:val="28"/>
      <w:szCs w:val="32"/>
    </w:rPr>
  </w:style>
  <w:style w:type="character" w:customStyle="1" w:styleId="Heading2Char">
    <w:name w:val="Heading 2 Char"/>
    <w:basedOn w:val="DefaultParagraphFont"/>
    <w:link w:val="Heading2"/>
    <w:uiPriority w:val="9"/>
    <w:rsid w:val="009329B8"/>
    <w:rPr>
      <w:rFonts w:ascii="Arial" w:eastAsiaTheme="majorEastAsia" w:hAnsi="Arial" w:cs="Arial"/>
      <w:color w:val="2E74B5" w:themeColor="accent1" w:themeShade="BF"/>
      <w:sz w:val="24"/>
      <w:szCs w:val="24"/>
    </w:rPr>
  </w:style>
  <w:style w:type="paragraph" w:styleId="TOCHeading">
    <w:name w:val="TOC Heading"/>
    <w:basedOn w:val="Heading1"/>
    <w:next w:val="Normal"/>
    <w:uiPriority w:val="39"/>
    <w:unhideWhenUsed/>
    <w:qFormat/>
    <w:rsid w:val="004E060C"/>
    <w:pPr>
      <w:numPr>
        <w:numId w:val="0"/>
      </w:numPr>
      <w:spacing w:line="259" w:lineRule="auto"/>
      <w:outlineLvl w:val="9"/>
    </w:pPr>
    <w:rPr>
      <w:lang w:val="en-US"/>
    </w:rPr>
  </w:style>
  <w:style w:type="paragraph" w:styleId="TOC1">
    <w:name w:val="toc 1"/>
    <w:basedOn w:val="Normal"/>
    <w:next w:val="Normal"/>
    <w:autoRedefine/>
    <w:uiPriority w:val="39"/>
    <w:unhideWhenUsed/>
    <w:rsid w:val="004E060C"/>
    <w:pPr>
      <w:spacing w:after="100"/>
    </w:pPr>
  </w:style>
  <w:style w:type="paragraph" w:styleId="TOC2">
    <w:name w:val="toc 2"/>
    <w:basedOn w:val="Normal"/>
    <w:next w:val="Normal"/>
    <w:autoRedefine/>
    <w:uiPriority w:val="39"/>
    <w:unhideWhenUsed/>
    <w:rsid w:val="004E060C"/>
    <w:pPr>
      <w:spacing w:after="100"/>
      <w:ind w:left="240"/>
    </w:pPr>
  </w:style>
  <w:style w:type="character" w:styleId="Hyperlink">
    <w:name w:val="Hyperlink"/>
    <w:basedOn w:val="DefaultParagraphFont"/>
    <w:uiPriority w:val="99"/>
    <w:unhideWhenUsed/>
    <w:rsid w:val="004E060C"/>
    <w:rPr>
      <w:color w:val="0563C1" w:themeColor="hyperlink"/>
      <w:u w:val="single"/>
    </w:rPr>
  </w:style>
  <w:style w:type="paragraph" w:styleId="BodyText">
    <w:name w:val="Body Text"/>
    <w:basedOn w:val="Normal"/>
    <w:link w:val="BodyTextChar"/>
    <w:uiPriority w:val="1"/>
    <w:qFormat/>
    <w:rsid w:val="008E74BF"/>
    <w:pPr>
      <w:widowControl w:val="0"/>
      <w:autoSpaceDE w:val="0"/>
      <w:autoSpaceDN w:val="0"/>
      <w:spacing w:before="0" w:after="0"/>
    </w:pPr>
    <w:rPr>
      <w:rFonts w:ascii="Calibri" w:eastAsia="Calibri" w:hAnsi="Calibri" w:cs="Calibri"/>
      <w:szCs w:val="24"/>
    </w:rPr>
  </w:style>
  <w:style w:type="character" w:customStyle="1" w:styleId="BodyTextChar">
    <w:name w:val="Body Text Char"/>
    <w:basedOn w:val="DefaultParagraphFont"/>
    <w:link w:val="BodyText"/>
    <w:rsid w:val="008E74BF"/>
    <w:rPr>
      <w:rFonts w:ascii="Calibri" w:eastAsia="Calibri" w:hAnsi="Calibri" w:cs="Calibri"/>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853DFB"/>
    <w:pPr>
      <w:widowControl w:val="0"/>
      <w:autoSpaceDE w:val="0"/>
      <w:autoSpaceDN w:val="0"/>
      <w:spacing w:before="40" w:after="40"/>
      <w:ind w:left="975" w:hanging="363"/>
    </w:pPr>
    <w:rPr>
      <w:rFonts w:ascii="Times New Roman" w:eastAsia="Calibri" w:hAnsi="Times New Roman" w:cs="Calibri"/>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853DFB"/>
    <w:rPr>
      <w:rFonts w:ascii="Times New Roman" w:eastAsia="Calibri" w:hAnsi="Times New Roman" w:cs="Calibri"/>
      <w:sz w:val="24"/>
    </w:rPr>
  </w:style>
  <w:style w:type="paragraph" w:styleId="Header">
    <w:name w:val="header"/>
    <w:basedOn w:val="Normal"/>
    <w:link w:val="HeaderChar"/>
    <w:uiPriority w:val="99"/>
    <w:unhideWhenUsed/>
    <w:rsid w:val="00277609"/>
    <w:pPr>
      <w:tabs>
        <w:tab w:val="center" w:pos="4513"/>
        <w:tab w:val="right" w:pos="9026"/>
      </w:tabs>
      <w:spacing w:before="0" w:after="0"/>
    </w:pPr>
  </w:style>
  <w:style w:type="character" w:customStyle="1" w:styleId="HeaderChar">
    <w:name w:val="Header Char"/>
    <w:basedOn w:val="DefaultParagraphFont"/>
    <w:link w:val="Header"/>
    <w:uiPriority w:val="99"/>
    <w:rsid w:val="00277609"/>
    <w:rPr>
      <w:rFonts w:asciiTheme="minorBidi" w:hAnsiTheme="minorBidi"/>
      <w:sz w:val="24"/>
    </w:rPr>
  </w:style>
  <w:style w:type="paragraph" w:styleId="Footer">
    <w:name w:val="footer"/>
    <w:basedOn w:val="Normal"/>
    <w:link w:val="FooterChar"/>
    <w:uiPriority w:val="99"/>
    <w:unhideWhenUsed/>
    <w:rsid w:val="00277609"/>
    <w:pPr>
      <w:tabs>
        <w:tab w:val="center" w:pos="4513"/>
        <w:tab w:val="right" w:pos="9026"/>
      </w:tabs>
      <w:spacing w:before="0" w:after="0"/>
    </w:pPr>
  </w:style>
  <w:style w:type="character" w:customStyle="1" w:styleId="FooterChar">
    <w:name w:val="Footer Char"/>
    <w:basedOn w:val="DefaultParagraphFont"/>
    <w:link w:val="Footer"/>
    <w:uiPriority w:val="99"/>
    <w:rsid w:val="00277609"/>
    <w:rPr>
      <w:rFonts w:asciiTheme="minorBidi" w:hAnsiTheme="minorBidi"/>
      <w:sz w:val="24"/>
    </w:rPr>
  </w:style>
  <w:style w:type="paragraph" w:customStyle="1" w:styleId="TableParagraph">
    <w:name w:val="Table Paragraph"/>
    <w:basedOn w:val="Normal"/>
    <w:uiPriority w:val="1"/>
    <w:qFormat/>
    <w:rsid w:val="001C1BE4"/>
    <w:pPr>
      <w:widowControl w:val="0"/>
      <w:autoSpaceDE w:val="0"/>
      <w:autoSpaceDN w:val="0"/>
      <w:spacing w:before="0" w:after="0"/>
    </w:pPr>
    <w:rPr>
      <w:rFonts w:ascii="Calibri" w:eastAsia="Calibri" w:hAnsi="Calibri" w:cs="Calibri"/>
    </w:rPr>
  </w:style>
  <w:style w:type="paragraph" w:styleId="NoSpacing">
    <w:name w:val="No Spacing"/>
    <w:uiPriority w:val="1"/>
    <w:qFormat/>
    <w:rsid w:val="00B123A9"/>
    <w:pPr>
      <w:spacing w:after="0" w:line="240" w:lineRule="auto"/>
    </w:pPr>
  </w:style>
  <w:style w:type="character" w:styleId="FollowedHyperlink">
    <w:name w:val="FollowedHyperlink"/>
    <w:basedOn w:val="DefaultParagraphFont"/>
    <w:uiPriority w:val="99"/>
    <w:semiHidden/>
    <w:unhideWhenUsed/>
    <w:rsid w:val="00D03FA3"/>
    <w:rPr>
      <w:color w:val="954F72" w:themeColor="followedHyperlink"/>
      <w:u w:val="single"/>
    </w:rPr>
  </w:style>
  <w:style w:type="character" w:styleId="CommentReference">
    <w:name w:val="annotation reference"/>
    <w:basedOn w:val="DefaultParagraphFont"/>
    <w:uiPriority w:val="99"/>
    <w:semiHidden/>
    <w:unhideWhenUsed/>
    <w:rsid w:val="00EE1AA3"/>
    <w:rPr>
      <w:sz w:val="16"/>
      <w:szCs w:val="16"/>
    </w:rPr>
  </w:style>
  <w:style w:type="paragraph" w:styleId="CommentText">
    <w:name w:val="annotation text"/>
    <w:basedOn w:val="Normal"/>
    <w:link w:val="CommentTextChar"/>
    <w:uiPriority w:val="99"/>
    <w:unhideWhenUsed/>
    <w:rsid w:val="00EE1AA3"/>
    <w:rPr>
      <w:sz w:val="20"/>
      <w:szCs w:val="20"/>
    </w:rPr>
  </w:style>
  <w:style w:type="character" w:customStyle="1" w:styleId="CommentTextChar">
    <w:name w:val="Comment Text Char"/>
    <w:basedOn w:val="DefaultParagraphFont"/>
    <w:link w:val="CommentText"/>
    <w:uiPriority w:val="99"/>
    <w:rsid w:val="00EE1AA3"/>
    <w:rPr>
      <w:rFonts w:asciiTheme="minorBidi" w:hAnsiTheme="minorBidi"/>
      <w:sz w:val="20"/>
      <w:szCs w:val="20"/>
    </w:rPr>
  </w:style>
  <w:style w:type="paragraph" w:styleId="CommentSubject">
    <w:name w:val="annotation subject"/>
    <w:basedOn w:val="CommentText"/>
    <w:next w:val="CommentText"/>
    <w:link w:val="CommentSubjectChar"/>
    <w:uiPriority w:val="99"/>
    <w:semiHidden/>
    <w:unhideWhenUsed/>
    <w:rsid w:val="00EE1AA3"/>
    <w:rPr>
      <w:b/>
      <w:bCs/>
    </w:rPr>
  </w:style>
  <w:style w:type="character" w:customStyle="1" w:styleId="CommentSubjectChar">
    <w:name w:val="Comment Subject Char"/>
    <w:basedOn w:val="CommentTextChar"/>
    <w:link w:val="CommentSubject"/>
    <w:uiPriority w:val="99"/>
    <w:semiHidden/>
    <w:rsid w:val="00EE1AA3"/>
    <w:rPr>
      <w:rFonts w:asciiTheme="minorBidi" w:hAnsiTheme="minorBidi"/>
      <w:b/>
      <w:bCs/>
      <w:sz w:val="20"/>
      <w:szCs w:val="20"/>
    </w:rPr>
  </w:style>
  <w:style w:type="paragraph" w:styleId="BalloonText">
    <w:name w:val="Balloon Text"/>
    <w:basedOn w:val="Normal"/>
    <w:link w:val="BalloonTextChar"/>
    <w:uiPriority w:val="99"/>
    <w:semiHidden/>
    <w:unhideWhenUsed/>
    <w:rsid w:val="00EE1AA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AA3"/>
    <w:rPr>
      <w:rFonts w:ascii="Segoe UI" w:hAnsi="Segoe UI" w:cs="Segoe UI"/>
      <w:sz w:val="18"/>
      <w:szCs w:val="18"/>
    </w:rPr>
  </w:style>
  <w:style w:type="table" w:customStyle="1" w:styleId="TableGrid1">
    <w:name w:val="Table Grid1"/>
    <w:basedOn w:val="TableNormal"/>
    <w:next w:val="TableGrid"/>
    <w:uiPriority w:val="39"/>
    <w:rsid w:val="008C238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5C14"/>
    <w:rPr>
      <w:color w:val="605E5C"/>
      <w:shd w:val="clear" w:color="auto" w:fill="E1DFDD"/>
    </w:rPr>
  </w:style>
  <w:style w:type="paragraph" w:styleId="NormalWeb">
    <w:name w:val="Normal (Web)"/>
    <w:basedOn w:val="Normal"/>
    <w:uiPriority w:val="99"/>
    <w:unhideWhenUsed/>
    <w:rsid w:val="00977E7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92912">
      <w:bodyDiv w:val="1"/>
      <w:marLeft w:val="0"/>
      <w:marRight w:val="0"/>
      <w:marTop w:val="0"/>
      <w:marBottom w:val="0"/>
      <w:divBdr>
        <w:top w:val="none" w:sz="0" w:space="0" w:color="auto"/>
        <w:left w:val="none" w:sz="0" w:space="0" w:color="auto"/>
        <w:bottom w:val="none" w:sz="0" w:space="0" w:color="auto"/>
        <w:right w:val="none" w:sz="0" w:space="0" w:color="auto"/>
      </w:divBdr>
    </w:div>
    <w:div w:id="124200112">
      <w:bodyDiv w:val="1"/>
      <w:marLeft w:val="0"/>
      <w:marRight w:val="0"/>
      <w:marTop w:val="0"/>
      <w:marBottom w:val="0"/>
      <w:divBdr>
        <w:top w:val="none" w:sz="0" w:space="0" w:color="auto"/>
        <w:left w:val="none" w:sz="0" w:space="0" w:color="auto"/>
        <w:bottom w:val="none" w:sz="0" w:space="0" w:color="auto"/>
        <w:right w:val="none" w:sz="0" w:space="0" w:color="auto"/>
      </w:divBdr>
    </w:div>
    <w:div w:id="250285904">
      <w:bodyDiv w:val="1"/>
      <w:marLeft w:val="0"/>
      <w:marRight w:val="0"/>
      <w:marTop w:val="0"/>
      <w:marBottom w:val="0"/>
      <w:divBdr>
        <w:top w:val="none" w:sz="0" w:space="0" w:color="auto"/>
        <w:left w:val="none" w:sz="0" w:space="0" w:color="auto"/>
        <w:bottom w:val="none" w:sz="0" w:space="0" w:color="auto"/>
        <w:right w:val="none" w:sz="0" w:space="0" w:color="auto"/>
      </w:divBdr>
    </w:div>
    <w:div w:id="1354265376">
      <w:bodyDiv w:val="1"/>
      <w:marLeft w:val="0"/>
      <w:marRight w:val="0"/>
      <w:marTop w:val="0"/>
      <w:marBottom w:val="0"/>
      <w:divBdr>
        <w:top w:val="none" w:sz="0" w:space="0" w:color="auto"/>
        <w:left w:val="none" w:sz="0" w:space="0" w:color="auto"/>
        <w:bottom w:val="none" w:sz="0" w:space="0" w:color="auto"/>
        <w:right w:val="none" w:sz="0" w:space="0" w:color="auto"/>
      </w:divBdr>
    </w:div>
    <w:div w:id="1602059994">
      <w:bodyDiv w:val="1"/>
      <w:marLeft w:val="0"/>
      <w:marRight w:val="0"/>
      <w:marTop w:val="0"/>
      <w:marBottom w:val="0"/>
      <w:divBdr>
        <w:top w:val="none" w:sz="0" w:space="0" w:color="auto"/>
        <w:left w:val="none" w:sz="0" w:space="0" w:color="auto"/>
        <w:bottom w:val="none" w:sz="0" w:space="0" w:color="auto"/>
        <w:right w:val="none" w:sz="0" w:space="0" w:color="auto"/>
      </w:divBdr>
    </w:div>
    <w:div w:id="1631086086">
      <w:bodyDiv w:val="1"/>
      <w:marLeft w:val="0"/>
      <w:marRight w:val="0"/>
      <w:marTop w:val="0"/>
      <w:marBottom w:val="0"/>
      <w:divBdr>
        <w:top w:val="none" w:sz="0" w:space="0" w:color="auto"/>
        <w:left w:val="none" w:sz="0" w:space="0" w:color="auto"/>
        <w:bottom w:val="none" w:sz="0" w:space="0" w:color="auto"/>
        <w:right w:val="none" w:sz="0" w:space="0" w:color="auto"/>
      </w:divBdr>
    </w:div>
    <w:div w:id="1900356187">
      <w:bodyDiv w:val="1"/>
      <w:marLeft w:val="0"/>
      <w:marRight w:val="0"/>
      <w:marTop w:val="0"/>
      <w:marBottom w:val="0"/>
      <w:divBdr>
        <w:top w:val="none" w:sz="0" w:space="0" w:color="auto"/>
        <w:left w:val="none" w:sz="0" w:space="0" w:color="auto"/>
        <w:bottom w:val="none" w:sz="0" w:space="0" w:color="auto"/>
        <w:right w:val="none" w:sz="0" w:space="0" w:color="auto"/>
      </w:divBdr>
    </w:div>
    <w:div w:id="209115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skillsdevelopmentscotland.co.uk/media/fjmdqshq/self-evaluation-quality-action-plan-guidance-for-modern-apprenticeship-provision.pdf"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file:///\\west-dunbarton.gov.uk\GlobalShare\Working4U\_1b%20No%20One%20Left%20Behind\_2%20NOLB%20Grant%20Awards\_5%20UKSPF%20NOLB%20CP%20Grant%20Process%202425\_1%20Grant%20info%20-%20web%20pages%20Info%20session\Employment%20support%20services:%20customer%20charter"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skillsdevelopmentscotland.co.uk/media/qz2h5sf0/quality-assurance-arrangements-24-25.pdf" TargetMode="Externa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view.officeapps.live.com/op/view.aspx?src=https%3A%2F%2Fwww.employabilityinscotland.com%2Fmedia%2Fcxsp3uch%2Fpublication-employability-service-standards.docx&amp;wdOrigin=BROWSELI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mailto:fa@west-dunbarton.gov.uk"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employabilityinscotland.com/media/pgujxbke/for-publication-shared-measurement-framework-updated-december-2022.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www.skillsdevelopmentscotland.co.uk/media/4ihf3wxe/foundation-apprenticeship-framework-specification-social-services-healthcare-at-scqf-level-6.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F i r s t T o u c h T e m p l a t e   x m l n s : x s i = " h t t p : / / w w w . w 3 . o r g / 2 0 0 1 / X M L S c h e m a - i n s t a n c e "   x m l n s : x s d = " h t t p : / / w w w . w 3 . o r g / 2 0 0 1 / X M L S c h e m a "   x m l n s = " u r n : 1 s t t o u c h . c o m / s c h e m a s / w o r d - t e m p l a t e - p r o p e r t i e s - 1 - 0 " >  
     < I t e m s / >  
 < / F i r s t T o u c h T e m p l a t e > 
</file>

<file path=customXml/itemProps1.xml><?xml version="1.0" encoding="utf-8"?>
<ds:datastoreItem xmlns:ds="http://schemas.openxmlformats.org/officeDocument/2006/customXml" ds:itemID="{756BB17E-D222-4500-B079-3A3DB80EC683}">
  <ds:schemaRefs>
    <ds:schemaRef ds:uri="http://schemas.openxmlformats.org/officeDocument/2006/bibliography"/>
  </ds:schemaRefs>
</ds:datastoreItem>
</file>

<file path=customXml/itemProps2.xml><?xml version="1.0" encoding="utf-8"?>
<ds:datastoreItem xmlns:ds="http://schemas.openxmlformats.org/officeDocument/2006/customXml" ds:itemID="{220307EB-43EA-4D53-AE15-2DCAAB70889D}">
  <ds:schemaRefs>
    <ds:schemaRef ds:uri="http://www.w3.org/2001/XMLSchema"/>
    <ds:schemaRef ds:uri="urn:1sttouch.com/schemas/word-template-properties-1-0"/>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9</Pages>
  <Words>3012</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Brooks</dc:creator>
  <cp:keywords/>
  <dc:description/>
  <cp:lastModifiedBy>Sean Lynch</cp:lastModifiedBy>
  <cp:revision>8</cp:revision>
  <dcterms:created xsi:type="dcterms:W3CDTF">2024-08-16T15:39:00Z</dcterms:created>
  <dcterms:modified xsi:type="dcterms:W3CDTF">2024-08-20T09:54:00Z</dcterms:modified>
</cp:coreProperties>
</file>